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7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033"/>
        <w:gridCol w:w="4772"/>
      </w:tblGrid>
      <w:tr w:rsidR="00602239">
        <w:tc>
          <w:tcPr>
            <w:tcW w:w="5033" w:type="dxa"/>
            <w:shd w:val="clear" w:color="auto" w:fill="auto"/>
          </w:tcPr>
          <w:p w:rsidR="00602239" w:rsidRDefault="00602239"/>
        </w:tc>
        <w:tc>
          <w:tcPr>
            <w:tcW w:w="4772" w:type="dxa"/>
            <w:shd w:val="clear" w:color="auto" w:fill="auto"/>
          </w:tcPr>
          <w:p w:rsidR="00602239" w:rsidRDefault="00602239">
            <w:pPr>
              <w:snapToGrid w:val="0"/>
            </w:pPr>
          </w:p>
        </w:tc>
      </w:tr>
    </w:tbl>
    <w:p w:rsidR="00602239" w:rsidRDefault="00602239">
      <w:pPr>
        <w:shd w:val="clear" w:color="auto" w:fill="FFFFFF"/>
        <w:spacing w:line="298" w:lineRule="exact"/>
        <w:ind w:left="984" w:firstLine="874"/>
        <w:jc w:val="center"/>
      </w:pPr>
    </w:p>
    <w:p w:rsidR="00602239" w:rsidRDefault="00602239">
      <w:pPr>
        <w:jc w:val="center"/>
        <w:rPr>
          <w:b/>
          <w:bCs/>
          <w:sz w:val="28"/>
          <w:szCs w:val="28"/>
        </w:rPr>
      </w:pPr>
    </w:p>
    <w:p w:rsidR="00602239" w:rsidRDefault="00602239">
      <w:pPr>
        <w:jc w:val="center"/>
        <w:rPr>
          <w:b/>
          <w:bCs/>
          <w:sz w:val="28"/>
          <w:szCs w:val="28"/>
        </w:rPr>
      </w:pPr>
    </w:p>
    <w:p w:rsidR="00602239" w:rsidRDefault="00602239">
      <w:pPr>
        <w:jc w:val="center"/>
        <w:rPr>
          <w:b/>
          <w:bCs/>
          <w:sz w:val="28"/>
          <w:szCs w:val="28"/>
        </w:rPr>
      </w:pPr>
    </w:p>
    <w:p w:rsidR="00602239" w:rsidRDefault="00602239">
      <w:pPr>
        <w:jc w:val="center"/>
        <w:rPr>
          <w:b/>
          <w:bCs/>
          <w:sz w:val="28"/>
          <w:szCs w:val="28"/>
        </w:rPr>
      </w:pPr>
    </w:p>
    <w:p w:rsidR="00602239" w:rsidRDefault="00602239">
      <w:pPr>
        <w:jc w:val="center"/>
        <w:rPr>
          <w:b/>
          <w:bCs/>
          <w:sz w:val="28"/>
          <w:szCs w:val="28"/>
        </w:rPr>
      </w:pPr>
    </w:p>
    <w:p w:rsidR="00602239" w:rsidRDefault="00602239">
      <w:pPr>
        <w:jc w:val="center"/>
        <w:rPr>
          <w:b/>
          <w:bCs/>
          <w:sz w:val="28"/>
          <w:szCs w:val="28"/>
        </w:rPr>
      </w:pPr>
    </w:p>
    <w:p w:rsidR="00602239" w:rsidRDefault="00602239">
      <w:pPr>
        <w:jc w:val="center"/>
        <w:rPr>
          <w:b/>
          <w:bCs/>
          <w:sz w:val="28"/>
          <w:szCs w:val="28"/>
        </w:rPr>
      </w:pPr>
    </w:p>
    <w:p w:rsidR="00602239" w:rsidRDefault="00602239">
      <w:pPr>
        <w:jc w:val="center"/>
        <w:rPr>
          <w:b/>
          <w:bCs/>
          <w:sz w:val="28"/>
          <w:szCs w:val="28"/>
        </w:rPr>
      </w:pPr>
    </w:p>
    <w:p w:rsidR="00602239" w:rsidRDefault="00602239">
      <w:pPr>
        <w:jc w:val="center"/>
        <w:rPr>
          <w:b/>
          <w:bCs/>
          <w:sz w:val="28"/>
          <w:szCs w:val="28"/>
        </w:rPr>
      </w:pPr>
    </w:p>
    <w:p w:rsidR="00602239" w:rsidRDefault="00602239">
      <w:pPr>
        <w:jc w:val="center"/>
        <w:rPr>
          <w:b/>
          <w:bCs/>
          <w:sz w:val="28"/>
          <w:szCs w:val="28"/>
        </w:rPr>
      </w:pPr>
    </w:p>
    <w:p w:rsidR="00602239" w:rsidRDefault="006022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РАБОЧИЕ УЧЕБНЫЕ ПЛАН И ПРОГРАММА</w:t>
      </w:r>
    </w:p>
    <w:p w:rsidR="00602239" w:rsidRDefault="006022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02239" w:rsidRDefault="006022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профессиональной подготовки рабочих  </w:t>
      </w:r>
    </w:p>
    <w:p w:rsidR="00602239" w:rsidRDefault="00602239">
      <w:pPr>
        <w:jc w:val="center"/>
      </w:pPr>
    </w:p>
    <w:p w:rsidR="00602239" w:rsidRDefault="00602239">
      <w:pPr>
        <w:jc w:val="center"/>
      </w:pPr>
    </w:p>
    <w:p w:rsidR="00602239" w:rsidRDefault="0060223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Наименование профессии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электромонтер по ремонту электрооборудования</w:t>
      </w:r>
    </w:p>
    <w:p w:rsidR="00602239" w:rsidRDefault="00602239"/>
    <w:p w:rsidR="00602239" w:rsidRDefault="00602239">
      <w:pPr>
        <w:shd w:val="clear" w:color="auto" w:fill="FFFFFF"/>
        <w:spacing w:line="298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код профессии- </w:t>
      </w:r>
      <w:r>
        <w:rPr>
          <w:b/>
          <w:bCs/>
          <w:sz w:val="24"/>
          <w:szCs w:val="24"/>
        </w:rPr>
        <w:t>19861</w:t>
      </w: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rPr>
          <w:sz w:val="24"/>
          <w:szCs w:val="24"/>
        </w:rPr>
      </w:pPr>
    </w:p>
    <w:p w:rsidR="006219A5" w:rsidRDefault="006219A5" w:rsidP="006219A5">
      <w:pPr>
        <w:shd w:val="clear" w:color="auto" w:fill="FFFFFF"/>
        <w:snapToGrid w:val="0"/>
        <w:spacing w:line="298" w:lineRule="atLeast"/>
        <w:jc w:val="center"/>
        <w:rPr>
          <w:b/>
          <w:bCs/>
          <w:sz w:val="24"/>
          <w:szCs w:val="24"/>
        </w:rPr>
      </w:pPr>
    </w:p>
    <w:p w:rsidR="006219A5" w:rsidRDefault="006219A5" w:rsidP="006219A5">
      <w:pPr>
        <w:shd w:val="clear" w:color="auto" w:fill="FFFFFF"/>
        <w:snapToGrid w:val="0"/>
        <w:spacing w:line="298" w:lineRule="atLeast"/>
        <w:jc w:val="center"/>
        <w:rPr>
          <w:b/>
          <w:bCs/>
          <w:sz w:val="24"/>
          <w:szCs w:val="24"/>
        </w:rPr>
      </w:pPr>
    </w:p>
    <w:p w:rsidR="006219A5" w:rsidRDefault="006219A5" w:rsidP="006219A5">
      <w:pPr>
        <w:shd w:val="clear" w:color="auto" w:fill="FFFFFF"/>
        <w:snapToGrid w:val="0"/>
        <w:spacing w:line="298" w:lineRule="atLeast"/>
        <w:jc w:val="center"/>
        <w:rPr>
          <w:b/>
          <w:bCs/>
          <w:sz w:val="24"/>
          <w:szCs w:val="24"/>
        </w:rPr>
      </w:pPr>
    </w:p>
    <w:p w:rsidR="006219A5" w:rsidRDefault="006219A5" w:rsidP="006219A5">
      <w:pPr>
        <w:shd w:val="clear" w:color="auto" w:fill="FFFFFF"/>
        <w:snapToGrid w:val="0"/>
        <w:spacing w:line="298" w:lineRule="atLeast"/>
        <w:jc w:val="center"/>
        <w:rPr>
          <w:b/>
          <w:bCs/>
          <w:sz w:val="24"/>
          <w:szCs w:val="24"/>
        </w:rPr>
      </w:pPr>
    </w:p>
    <w:p w:rsidR="006219A5" w:rsidRDefault="006219A5" w:rsidP="006219A5">
      <w:pPr>
        <w:shd w:val="clear" w:color="auto" w:fill="FFFFFF"/>
        <w:snapToGrid w:val="0"/>
        <w:spacing w:line="298" w:lineRule="atLeast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>ПОЯСНИТЕЛЬНАЯ  ЗАПИСКА</w:t>
      </w:r>
      <w:proofErr w:type="gramEnd"/>
    </w:p>
    <w:p w:rsidR="006219A5" w:rsidRDefault="006219A5" w:rsidP="006219A5">
      <w:pPr>
        <w:shd w:val="clear" w:color="auto" w:fill="FFFFFF"/>
        <w:snapToGrid w:val="0"/>
        <w:spacing w:line="298" w:lineRule="atLeast"/>
        <w:rPr>
          <w:sz w:val="24"/>
          <w:szCs w:val="24"/>
        </w:rPr>
      </w:pPr>
    </w:p>
    <w:p w:rsidR="006219A5" w:rsidRDefault="006219A5" w:rsidP="006219A5">
      <w:pPr>
        <w:shd w:val="clear" w:color="auto" w:fill="FFFFFF"/>
        <w:snapToGrid w:val="0"/>
        <w:spacing w:line="298" w:lineRule="atLeast"/>
        <w:rPr>
          <w:sz w:val="24"/>
          <w:szCs w:val="24"/>
        </w:rPr>
      </w:pPr>
      <w:r>
        <w:rPr>
          <w:sz w:val="24"/>
          <w:szCs w:val="24"/>
        </w:rPr>
        <w:t>Настоящая программа предназначена для индивидуального, курсового обучения электромонтеров по ремонту и обслуживанию электрооборудования.</w:t>
      </w:r>
    </w:p>
    <w:p w:rsidR="006219A5" w:rsidRDefault="006219A5" w:rsidP="006219A5">
      <w:pPr>
        <w:shd w:val="clear" w:color="auto" w:fill="FFFFFF"/>
        <w:snapToGrid w:val="0"/>
        <w:spacing w:line="298" w:lineRule="atLeast"/>
        <w:rPr>
          <w:sz w:val="24"/>
          <w:szCs w:val="24"/>
        </w:rPr>
      </w:pPr>
      <w:r>
        <w:rPr>
          <w:sz w:val="24"/>
          <w:szCs w:val="24"/>
        </w:rPr>
        <w:t>Срок подготовки установлен 5 месяцев, причем на теоретические занятия отведено 176 часов.</w:t>
      </w:r>
    </w:p>
    <w:p w:rsidR="006219A5" w:rsidRDefault="006219A5" w:rsidP="006219A5">
      <w:pPr>
        <w:shd w:val="clear" w:color="auto" w:fill="FFFFFF"/>
        <w:snapToGrid w:val="0"/>
        <w:spacing w:line="298" w:lineRule="atLeast"/>
        <w:rPr>
          <w:sz w:val="24"/>
          <w:szCs w:val="24"/>
        </w:rPr>
      </w:pPr>
      <w:r>
        <w:rPr>
          <w:sz w:val="24"/>
          <w:szCs w:val="24"/>
        </w:rPr>
        <w:t xml:space="preserve">В программах определен обязательный для каждого </w:t>
      </w:r>
      <w:proofErr w:type="gramStart"/>
      <w:r>
        <w:rPr>
          <w:sz w:val="24"/>
          <w:szCs w:val="24"/>
        </w:rPr>
        <w:t>обучающегося  объем</w:t>
      </w:r>
      <w:proofErr w:type="gramEnd"/>
      <w:r>
        <w:rPr>
          <w:sz w:val="24"/>
          <w:szCs w:val="24"/>
        </w:rPr>
        <w:t xml:space="preserve"> учебного материала.</w:t>
      </w:r>
    </w:p>
    <w:p w:rsidR="006219A5" w:rsidRDefault="006219A5" w:rsidP="006219A5">
      <w:pPr>
        <w:shd w:val="clear" w:color="auto" w:fill="FFFFFF"/>
        <w:snapToGrid w:val="0"/>
        <w:spacing w:line="298" w:lineRule="atLeast"/>
        <w:rPr>
          <w:sz w:val="24"/>
          <w:szCs w:val="24"/>
        </w:rPr>
      </w:pPr>
      <w:r>
        <w:rPr>
          <w:sz w:val="24"/>
          <w:szCs w:val="24"/>
        </w:rPr>
        <w:t>Программа производственного обучения составлена так, чтобы по ней можно было обучать электромонтеров по ремонту электрооборудования непосредственно на рабочих местах в процессе выполнения ими различных производственных заданий.</w:t>
      </w:r>
    </w:p>
    <w:p w:rsidR="006219A5" w:rsidRDefault="006219A5" w:rsidP="006219A5">
      <w:pPr>
        <w:shd w:val="clear" w:color="auto" w:fill="FFFFFF"/>
        <w:snapToGrid w:val="0"/>
        <w:spacing w:line="298" w:lineRule="atLeast"/>
        <w:rPr>
          <w:sz w:val="24"/>
          <w:szCs w:val="24"/>
        </w:rPr>
      </w:pPr>
      <w:r>
        <w:rPr>
          <w:sz w:val="24"/>
          <w:szCs w:val="24"/>
        </w:rPr>
        <w:t xml:space="preserve">Программой предусмотрено изучение всех операций и видов работ, которые должен уметь выполнять рабочий 3-его разряда. К концу обучения каждый обучающийся должен уметь самостоятельно выполнять все работы, предусмотренные квалификационной характеристикой, в соответствии с техническими требованиями и нормами, установленными на данном производстве. </w:t>
      </w:r>
    </w:p>
    <w:p w:rsidR="006219A5" w:rsidRDefault="006219A5" w:rsidP="006219A5">
      <w:pPr>
        <w:shd w:val="clear" w:color="auto" w:fill="FFFFFF"/>
        <w:snapToGrid w:val="0"/>
        <w:spacing w:line="298" w:lineRule="atLeast"/>
        <w:rPr>
          <w:sz w:val="24"/>
          <w:szCs w:val="24"/>
        </w:rPr>
      </w:pPr>
      <w:r>
        <w:rPr>
          <w:sz w:val="24"/>
          <w:szCs w:val="24"/>
        </w:rPr>
        <w:t>Программа теоретического обучения составлена с учетом знаний, полученных учащимися основного общего (полного) образования, и предусматривает приобретение теоретических знаний, необходимых электромонтеру по обслуживанию электрооборудования для практической работы.</w:t>
      </w:r>
    </w:p>
    <w:p w:rsidR="006219A5" w:rsidRDefault="006219A5" w:rsidP="006219A5">
      <w:pPr>
        <w:shd w:val="clear" w:color="auto" w:fill="FFFFFF"/>
        <w:snapToGrid w:val="0"/>
        <w:spacing w:line="298" w:lineRule="atLeast"/>
        <w:rPr>
          <w:sz w:val="24"/>
          <w:szCs w:val="24"/>
        </w:rPr>
      </w:pPr>
      <w:r>
        <w:rPr>
          <w:sz w:val="24"/>
          <w:szCs w:val="24"/>
        </w:rPr>
        <w:t xml:space="preserve">Программы производственного и теоретического обучения </w:t>
      </w:r>
      <w:proofErr w:type="spellStart"/>
      <w:r>
        <w:rPr>
          <w:sz w:val="24"/>
          <w:szCs w:val="24"/>
        </w:rPr>
        <w:t>неоходимо</w:t>
      </w:r>
      <w:proofErr w:type="spellEnd"/>
      <w:r>
        <w:rPr>
          <w:sz w:val="24"/>
          <w:szCs w:val="24"/>
        </w:rPr>
        <w:t xml:space="preserve"> систематически дополнить учебным материалом о новых технологических процессах и оборудовании. В зависимости от общеобразовательной подготовки обучающихся и уровня производства в программах можно изменять последовательность прохождения тем и время на их изучение, однако общее количество часов должно оставаться неизменным.</w:t>
      </w:r>
    </w:p>
    <w:p w:rsidR="006219A5" w:rsidRDefault="006219A5" w:rsidP="006219A5">
      <w:pPr>
        <w:shd w:val="clear" w:color="auto" w:fill="FFFFFF"/>
        <w:snapToGrid w:val="0"/>
        <w:spacing w:line="298" w:lineRule="atLeast"/>
        <w:rPr>
          <w:sz w:val="24"/>
          <w:szCs w:val="24"/>
        </w:rPr>
      </w:pPr>
    </w:p>
    <w:p w:rsidR="006219A5" w:rsidRDefault="006219A5" w:rsidP="006219A5">
      <w:pPr>
        <w:shd w:val="clear" w:color="auto" w:fill="FFFFFF"/>
        <w:snapToGrid w:val="0"/>
        <w:spacing w:line="298" w:lineRule="atLeast"/>
        <w:rPr>
          <w:sz w:val="24"/>
          <w:szCs w:val="24"/>
        </w:rPr>
      </w:pPr>
      <w:r>
        <w:rPr>
          <w:sz w:val="24"/>
          <w:szCs w:val="24"/>
        </w:rPr>
        <w:t>Квалификационная характеристика:</w:t>
      </w:r>
    </w:p>
    <w:p w:rsidR="006219A5" w:rsidRDefault="006219A5" w:rsidP="006219A5">
      <w:pPr>
        <w:shd w:val="clear" w:color="auto" w:fill="FFFFFF"/>
        <w:snapToGrid w:val="0"/>
        <w:spacing w:line="298" w:lineRule="atLeast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>3-й разряд</w:t>
      </w:r>
    </w:p>
    <w:p w:rsidR="006219A5" w:rsidRDefault="006219A5" w:rsidP="006219A5">
      <w:pPr>
        <w:rPr>
          <w:rFonts w:eastAsia="Arial CYR" w:cs="Arial CYR"/>
          <w:sz w:val="24"/>
          <w:szCs w:val="24"/>
        </w:rPr>
      </w:pPr>
    </w:p>
    <w:p w:rsidR="006219A5" w:rsidRDefault="006219A5" w:rsidP="006219A5">
      <w:pPr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 xml:space="preserve">Характеристика работ. Выполнение несложных работ на ведомственных электростанциях, трансформаторных электроподстанциях с полным их отключением от напряжения оперативных переключений в электросетях, ревизией трансформаторов, выключателей, разъединителей и приводов к ним без разборки конструктивных элементов. Регулирование нагрузки электрооборудования, установленного на обслуживаемом участке. Ремонт, зарядка и установка взрывобезопасной арматуры. Разделка, сращивание, изоляция и пайка проводов напряжением свыше 1000 В. Обслуживание и ремонт солнечных и ветровых энергоустановок мощностью свыше 50 кВт. Участие в ремонте, осмотрах и техническом обслуживании электрооборудования с выполнением работ по разборке, сборке, наладке и обслуживанию электрических приборов, электромагнитных, магнитоэлектрических и электродинамических систем. Ремонт трансформаторов, переключателей, реостатов, постов управления, магнитных пускателей, контакторов и другой несложной аппаратуры. Выполнение отдельных сложных ремонтных работ под руководством электромонтеров более высокой квалификации. Выполнение такелажных операций с применением кранов и других грузоподъемных машин. Участие в прокладке кабельных трасс и проводки. Заряд аккумуляторных батарей. Окраска наружных частей приборов и оборудования. Реконструкция электрооборудования. Обработка по чертежу изоляционных материалов: текстолита, </w:t>
      </w:r>
      <w:proofErr w:type="spellStart"/>
      <w:r>
        <w:rPr>
          <w:rFonts w:eastAsia="Arial CYR" w:cs="Arial CYR"/>
          <w:sz w:val="24"/>
          <w:szCs w:val="24"/>
        </w:rPr>
        <w:t>гетинакса</w:t>
      </w:r>
      <w:proofErr w:type="spellEnd"/>
      <w:r>
        <w:rPr>
          <w:rFonts w:eastAsia="Arial CYR" w:cs="Arial CYR"/>
          <w:sz w:val="24"/>
          <w:szCs w:val="24"/>
        </w:rPr>
        <w:t>, фибры и т.п. Проверка маркировки простых монтажных и принципиальных схем. Выявление и устранение отказов, неисправностей и повреждений электрооборудования с простыми схемами включения.</w:t>
      </w:r>
    </w:p>
    <w:p w:rsidR="006219A5" w:rsidRDefault="006219A5" w:rsidP="006219A5">
      <w:pPr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 xml:space="preserve">Должен знать: основы электротехники; сведения о постоянном и переменном токе в объеме выполняемой работы; принцип действия и устройство обслуживаемых электродвигателей, генераторов, аппаратуры распределительных устройств, электросетей и электроприборов, масляных выключателей, предохранителей, контакторов, аккумуляторов, контроллеров, ртутных и кремниевых выпрямителей и другой электроаппаратуры и электроприборов; конструкцию и назначение пусковых и регулирующих устройств; приемы и способы </w:t>
      </w:r>
      <w:r>
        <w:rPr>
          <w:rFonts w:eastAsia="Arial CYR" w:cs="Arial CYR"/>
          <w:sz w:val="24"/>
          <w:szCs w:val="24"/>
        </w:rPr>
        <w:lastRenderedPageBreak/>
        <w:t>замены, сращивания и пайки проводов высокого напряжения; безопасные приемы работ, последовательность разборки, ремонта и монтажа электрооборудования; обозначения выводов обмоток электрических машин; припои и флюсы; проводниковые и электроизоляционные материалы и их основные характеристики и классификацию; устройство и назначение простого и средней сложности контрольно-измерительного инструмента и приспособлений; способы замера электрических величин; приемы нахождения и устранения неисправностей в электросетях; правила прокладки кабелей в помещениях, под землей и на подвесных тросах; правила техники безопасности в объеме квалификационной группы III.</w:t>
      </w:r>
    </w:p>
    <w:p w:rsidR="006219A5" w:rsidRDefault="006219A5">
      <w:pPr>
        <w:shd w:val="clear" w:color="auto" w:fill="FFFFFF"/>
        <w:spacing w:line="298" w:lineRule="exact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219A5" w:rsidRDefault="006219A5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p w:rsidR="00602239" w:rsidRDefault="00602239">
      <w:pPr>
        <w:shd w:val="clear" w:color="auto" w:fill="FFFFFF"/>
        <w:spacing w:line="298" w:lineRule="exac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</w:t>
      </w:r>
    </w:p>
    <w:p w:rsidR="00602239" w:rsidRDefault="00602239">
      <w:pPr>
        <w:shd w:val="clear" w:color="auto" w:fill="FFFFFF"/>
        <w:spacing w:line="29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обучения специальности электромонтер по обслуживанию электрооборудования</w:t>
      </w:r>
    </w:p>
    <w:p w:rsidR="00602239" w:rsidRDefault="00602239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"/>
        <w:gridCol w:w="7320"/>
        <w:gridCol w:w="1200"/>
      </w:tblGrid>
      <w:tr w:rsidR="00602239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rFonts w:cs="Arial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</w:t>
            </w:r>
            <w:r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часов</w:t>
            </w:r>
          </w:p>
        </w:tc>
      </w:tr>
      <w:tr w:rsidR="00602239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</w:p>
        </w:tc>
      </w:tr>
      <w:tr w:rsidR="00602239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239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tabs>
                <w:tab w:val="left" w:pos="1476"/>
              </w:tabs>
              <w:snapToGrid w:val="0"/>
              <w:spacing w:line="2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безопасности, производственная санитария и охрана </w:t>
            </w:r>
            <w:proofErr w:type="gramStart"/>
            <w:r>
              <w:rPr>
                <w:sz w:val="24"/>
                <w:szCs w:val="24"/>
              </w:rPr>
              <w:t>окружающей  среды</w:t>
            </w:r>
            <w:proofErr w:type="gramEnd"/>
            <w:r>
              <w:rPr>
                <w:sz w:val="24"/>
                <w:szCs w:val="24"/>
              </w:rPr>
              <w:t xml:space="preserve"> на производстве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047FB6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239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tabs>
                <w:tab w:val="left" w:pos="1476"/>
                <w:tab w:val="left" w:leader="dot" w:pos="9043"/>
              </w:tabs>
              <w:snapToGrid w:val="0"/>
              <w:spacing w:line="2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сведения о производстве и организации рабочего места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047FB6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239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tabs>
                <w:tab w:val="left" w:pos="1476"/>
                <w:tab w:val="left" w:leader="dot" w:pos="8983"/>
              </w:tabs>
              <w:snapToGrid w:val="0"/>
              <w:spacing w:line="298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Основы  электротехники</w:t>
            </w:r>
            <w:proofErr w:type="gramEnd"/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047FB6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2239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tabs>
                <w:tab w:val="left" w:pos="1476"/>
                <w:tab w:val="left" w:leader="dot" w:pos="8969"/>
              </w:tabs>
              <w:snapToGrid w:val="0"/>
              <w:spacing w:line="2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электороматериаловедения</w:t>
            </w:r>
            <w:proofErr w:type="spellEnd"/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047FB6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239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tabs>
                <w:tab w:val="left" w:pos="1476"/>
                <w:tab w:val="left" w:leader="dot" w:pos="8964"/>
              </w:tabs>
              <w:snapToGrid w:val="0"/>
              <w:spacing w:line="2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чертежей, эскизов и схем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047FB6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239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tabs>
                <w:tab w:val="left" w:pos="1476"/>
                <w:tab w:val="left" w:leader="dot" w:pos="8986"/>
              </w:tabs>
              <w:snapToGrid w:val="0"/>
              <w:spacing w:line="2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 промышленных предприятий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602239" w:rsidP="00047FB6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7FB6">
              <w:rPr>
                <w:sz w:val="24"/>
                <w:szCs w:val="24"/>
              </w:rPr>
              <w:t>0</w:t>
            </w:r>
          </w:p>
        </w:tc>
      </w:tr>
      <w:tr w:rsidR="00602239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tabs>
                <w:tab w:val="left" w:pos="1476"/>
                <w:tab w:val="left" w:leader="dot" w:pos="9022"/>
              </w:tabs>
              <w:snapToGrid w:val="0"/>
              <w:spacing w:line="2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обслуживания электрооборудования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047FB6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02239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tabs>
                <w:tab w:val="left" w:pos="1476"/>
                <w:tab w:val="left" w:leader="dot" w:pos="9120"/>
              </w:tabs>
              <w:snapToGrid w:val="0"/>
              <w:spacing w:line="2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Механизация и автоматизация работ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047FB6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239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239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047FB6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239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047FB6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02239">
        <w:tc>
          <w:tcPr>
            <w:tcW w:w="95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602239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tabs>
                <w:tab w:val="left" w:pos="1339"/>
                <w:tab w:val="left" w:leader="dot" w:pos="8976"/>
              </w:tabs>
              <w:snapToGrid w:val="0"/>
              <w:spacing w:line="2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и ознакомление с производством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047FB6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2239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tabs>
                <w:tab w:val="left" w:pos="1339"/>
                <w:tab w:val="left" w:leader="dot" w:pos="8981"/>
              </w:tabs>
              <w:snapToGrid w:val="0"/>
              <w:spacing w:line="2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sz w:val="24"/>
                <w:szCs w:val="24"/>
              </w:rPr>
              <w:t>общеслесарных</w:t>
            </w:r>
            <w:proofErr w:type="spellEnd"/>
            <w:r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047FB6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2239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tabs>
                <w:tab w:val="left" w:pos="1339"/>
                <w:tab w:val="left" w:leader="dot" w:pos="8926"/>
              </w:tabs>
              <w:snapToGrid w:val="0"/>
              <w:spacing w:line="2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электромонтажных работ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047FB6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02239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tabs>
                <w:tab w:val="left" w:pos="1339"/>
                <w:tab w:val="left" w:leader="dot" w:pos="8911"/>
              </w:tabs>
              <w:snapToGrid w:val="0"/>
              <w:spacing w:line="2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приемов обслуживания электрооборудования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047FB6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02239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tabs>
                <w:tab w:val="left" w:pos="1339"/>
                <w:tab w:val="left" w:leader="dot" w:pos="8918"/>
              </w:tabs>
              <w:snapToGrid w:val="0"/>
              <w:spacing w:line="298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Самостоятелльное</w:t>
            </w:r>
            <w:proofErr w:type="spellEnd"/>
            <w:r>
              <w:rPr>
                <w:sz w:val="24"/>
                <w:szCs w:val="24"/>
              </w:rPr>
              <w:t xml:space="preserve"> выполнение работ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047FB6" w:rsidP="00047FB6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02239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tabs>
                <w:tab w:val="left" w:pos="1339"/>
                <w:tab w:val="left" w:leader="dot" w:pos="9036"/>
              </w:tabs>
              <w:snapToGrid w:val="0"/>
              <w:spacing w:line="298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Квалификаионный</w:t>
            </w:r>
            <w:proofErr w:type="spellEnd"/>
            <w:r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2239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047FB6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602239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239" w:rsidRDefault="00047FB6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</w:tbl>
    <w:p w:rsidR="00602239" w:rsidRDefault="00602239">
      <w:pPr>
        <w:shd w:val="clear" w:color="auto" w:fill="FFFFFF"/>
        <w:spacing w:line="298" w:lineRule="exact"/>
        <w:jc w:val="center"/>
        <w:rPr>
          <w:sz w:val="24"/>
          <w:szCs w:val="24"/>
        </w:rPr>
      </w:pPr>
    </w:p>
    <w:tbl>
      <w:tblPr>
        <w:tblW w:w="0" w:type="auto"/>
        <w:tblInd w:w="1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49"/>
      </w:tblGrid>
      <w:tr w:rsidR="00602239">
        <w:trPr>
          <w:trHeight w:val="317"/>
        </w:trPr>
        <w:tc>
          <w:tcPr>
            <w:tcW w:w="9549" w:type="dxa"/>
            <w:shd w:val="clear" w:color="auto" w:fill="FFFFFF"/>
          </w:tcPr>
          <w:p w:rsidR="00602239" w:rsidRDefault="00602239">
            <w:pPr>
              <w:shd w:val="clear" w:color="auto" w:fill="FFFFFF"/>
              <w:snapToGrid w:val="0"/>
              <w:spacing w:line="298" w:lineRule="atLeas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02239" w:rsidRDefault="00602239">
      <w:pPr>
        <w:rPr>
          <w:sz w:val="24"/>
          <w:szCs w:val="24"/>
        </w:rPr>
        <w:sectPr w:rsidR="00602239">
          <w:pgSz w:w="11906" w:h="16838"/>
          <w:pgMar w:top="476" w:right="896" w:bottom="360" w:left="1429" w:header="720" w:footer="720" w:gutter="0"/>
          <w:cols w:space="720"/>
          <w:docGrid w:linePitch="360"/>
        </w:sectPr>
      </w:pPr>
    </w:p>
    <w:sectPr w:rsidR="00602239">
      <w:pgSz w:w="11906" w:h="16838"/>
      <w:pgMar w:top="476" w:right="896" w:bottom="360" w:left="14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B6"/>
    <w:rsid w:val="00047FB6"/>
    <w:rsid w:val="00602239"/>
    <w:rsid w:val="0062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D86AAB2-B3C9-490E-A946-DD8D39FF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</dc:creator>
  <cp:keywords/>
  <cp:lastModifiedBy>Uchcomb</cp:lastModifiedBy>
  <cp:revision>2</cp:revision>
  <cp:lastPrinted>2009-06-15T07:31:00Z</cp:lastPrinted>
  <dcterms:created xsi:type="dcterms:W3CDTF">2021-10-28T08:16:00Z</dcterms:created>
  <dcterms:modified xsi:type="dcterms:W3CDTF">2021-10-28T08:16:00Z</dcterms:modified>
</cp:coreProperties>
</file>