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C" w:rsidRDefault="00C0261E">
      <w:pPr>
        <w:autoSpaceDE w:val="0"/>
        <w:rPr>
          <w:rFonts w:ascii="Arial" w:eastAsia="Arial" w:hAnsi="Arial" w:cs="Arial"/>
          <w:b/>
          <w:bCs/>
          <w:lang w:val="en-US"/>
        </w:rPr>
      </w:pPr>
      <w:r w:rsidRPr="00CE6B75">
        <w:rPr>
          <w:noProof/>
          <w:lang w:eastAsia="ru-RU" w:bidi="ar-SA"/>
        </w:rPr>
        <w:drawing>
          <wp:inline distT="0" distB="0" distL="0" distR="0">
            <wp:extent cx="6391275" cy="933450"/>
            <wp:effectExtent l="0" t="0" r="9525" b="0"/>
            <wp:docPr id="1" name="Рисунок 2" descr="C:\Users\Uchcomb\AppData\Local\Temp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chcomb\AppData\Local\Temp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5"/>
      </w:tblGrid>
      <w:tr w:rsidR="00F04A6C">
        <w:tc>
          <w:tcPr>
            <w:tcW w:w="4605" w:type="dxa"/>
            <w:shd w:val="clear" w:color="auto" w:fill="auto"/>
          </w:tcPr>
          <w:p w:rsidR="00DB643A" w:rsidRDefault="00DB643A">
            <w:pPr>
              <w:pStyle w:val="a8"/>
              <w:rPr>
                <w:rFonts w:eastAsia="Arial" w:cs="Arial"/>
              </w:rPr>
            </w:pPr>
          </w:p>
          <w:p w:rsidR="00F04A6C" w:rsidRDefault="002444D6">
            <w:pPr>
              <w:pStyle w:val="a8"/>
              <w:rPr>
                <w:rFonts w:eastAsia="Arial" w:cs="Arial"/>
              </w:rPr>
            </w:pPr>
            <w:r>
              <w:rPr>
                <w:rFonts w:eastAsia="Arial" w:cs="Arial"/>
              </w:rPr>
              <w:t>Утверждаю:</w:t>
            </w:r>
          </w:p>
          <w:p w:rsidR="00F04A6C" w:rsidRDefault="002444D6">
            <w:pPr>
              <w:pStyle w:val="a8"/>
              <w:rPr>
                <w:rFonts w:eastAsia="Arial" w:cs="Arial"/>
              </w:rPr>
            </w:pPr>
            <w:r>
              <w:rPr>
                <w:rFonts w:eastAsia="Arial" w:cs="Arial"/>
              </w:rPr>
              <w:t>директор АНО</w:t>
            </w:r>
            <w:r w:rsidR="006A6F2D">
              <w:rPr>
                <w:rFonts w:eastAsia="Arial" w:cs="Arial"/>
              </w:rPr>
              <w:t xml:space="preserve"> ДПО</w:t>
            </w:r>
            <w:r>
              <w:rPr>
                <w:rFonts w:eastAsia="Arial" w:cs="Arial"/>
              </w:rPr>
              <w:t xml:space="preserve"> «ЦЧР Учебный Центр»</w:t>
            </w:r>
          </w:p>
          <w:p w:rsidR="00F04A6C" w:rsidRDefault="00F04A6C">
            <w:pPr>
              <w:pStyle w:val="a8"/>
              <w:rPr>
                <w:rFonts w:eastAsia="Arial" w:cs="Arial"/>
              </w:rPr>
            </w:pPr>
          </w:p>
          <w:p w:rsidR="00F04A6C" w:rsidRDefault="002444D6">
            <w:pPr>
              <w:pStyle w:val="a8"/>
              <w:rPr>
                <w:rFonts w:eastAsia="Arial" w:cs="Arial"/>
              </w:rPr>
            </w:pPr>
            <w:r>
              <w:rPr>
                <w:rFonts w:eastAsia="Arial" w:cs="Arial"/>
              </w:rPr>
              <w:t>______________О.А. Плотникова</w:t>
            </w:r>
          </w:p>
          <w:p w:rsidR="00F04A6C" w:rsidRDefault="00F04A6C">
            <w:pPr>
              <w:pStyle w:val="a8"/>
              <w:rPr>
                <w:rFonts w:eastAsia="Arial" w:cs="Arial"/>
              </w:rPr>
            </w:pPr>
          </w:p>
          <w:p w:rsidR="00F04A6C" w:rsidRDefault="002444D6" w:rsidP="006A6F2D">
            <w:pPr>
              <w:autoSpaceDE w:val="0"/>
              <w:spacing w:line="276" w:lineRule="auto"/>
              <w:rPr>
                <w:rFonts w:eastAsia="Arial CYR" w:cs="Arial CYR"/>
              </w:rPr>
            </w:pPr>
            <w:r>
              <w:rPr>
                <w:rFonts w:eastAsia="Arial" w:cs="Arial"/>
                <w:lang w:val="en-US"/>
              </w:rPr>
              <w:t>«_____»________201</w:t>
            </w:r>
            <w:r w:rsidR="006A6F2D">
              <w:rPr>
                <w:rFonts w:eastAsia="Arial" w:cs="Arial"/>
              </w:rPr>
              <w:t xml:space="preserve">6 </w:t>
            </w:r>
            <w:r>
              <w:rPr>
                <w:rFonts w:eastAsia="Arial CYR" w:cs="Arial CYR"/>
              </w:rPr>
              <w:t>г.</w:t>
            </w:r>
          </w:p>
        </w:tc>
      </w:tr>
    </w:tbl>
    <w:p w:rsidR="00F04A6C" w:rsidRDefault="002444D6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                </w:t>
      </w:r>
    </w:p>
    <w:p w:rsidR="00F04A6C" w:rsidRDefault="002444D6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                                                                             </w:t>
      </w:r>
    </w:p>
    <w:p w:rsidR="00F04A6C" w:rsidRDefault="00F04A6C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</w:p>
    <w:p w:rsidR="00F04A6C" w:rsidRDefault="00F04A6C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</w:p>
    <w:p w:rsidR="00F04A6C" w:rsidRDefault="002444D6">
      <w:pPr>
        <w:autoSpaceDE w:val="0"/>
        <w:spacing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                                                                                                 </w:t>
      </w:r>
    </w:p>
    <w:p w:rsidR="00F04A6C" w:rsidRDefault="002444D6">
      <w:pPr>
        <w:autoSpaceDE w:val="0"/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</w:t>
      </w:r>
    </w:p>
    <w:p w:rsidR="00F04A6C" w:rsidRDefault="002444D6">
      <w:pPr>
        <w:autoSpaceDE w:val="0"/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</w:t>
      </w:r>
    </w:p>
    <w:p w:rsidR="00F04A6C" w:rsidRDefault="002444D6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Положение</w:t>
      </w:r>
    </w:p>
    <w:p w:rsidR="00F04A6C" w:rsidRDefault="00C0261E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О </w:t>
      </w:r>
      <w:r w:rsidR="0051193E">
        <w:rPr>
          <w:rFonts w:ascii="Calibri" w:eastAsia="Calibri" w:hAnsi="Calibri" w:cs="Calibri"/>
          <w:b/>
          <w:bCs/>
          <w:sz w:val="36"/>
          <w:szCs w:val="36"/>
        </w:rPr>
        <w:t>формах контроля знаний слушателей</w:t>
      </w:r>
    </w:p>
    <w:p w:rsidR="00C0261E" w:rsidRDefault="00C0261E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В АНО «ДПО ЦЧР Учебный Центр»</w:t>
      </w:r>
    </w:p>
    <w:p w:rsidR="00F04A6C" w:rsidRPr="00C0261E" w:rsidRDefault="00F04A6C">
      <w:pPr>
        <w:tabs>
          <w:tab w:val="left" w:pos="2310"/>
        </w:tabs>
        <w:autoSpaceDE w:val="0"/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F04A6C" w:rsidRPr="00C0261E" w:rsidRDefault="00F04A6C">
      <w:pPr>
        <w:tabs>
          <w:tab w:val="left" w:pos="2310"/>
        </w:tabs>
        <w:autoSpaceDE w:val="0"/>
        <w:spacing w:line="276" w:lineRule="auto"/>
        <w:rPr>
          <w:rFonts w:ascii="Arial" w:eastAsia="Arial" w:hAnsi="Arial" w:cs="Arial"/>
        </w:rPr>
      </w:pPr>
    </w:p>
    <w:p w:rsidR="00F04A6C" w:rsidRPr="00C0261E" w:rsidRDefault="002444D6">
      <w:pPr>
        <w:autoSpaceDE w:val="0"/>
        <w:spacing w:line="276" w:lineRule="auto"/>
        <w:rPr>
          <w:rFonts w:ascii="Arial" w:eastAsia="Arial" w:hAnsi="Arial" w:cs="Arial"/>
          <w:sz w:val="18"/>
          <w:szCs w:val="18"/>
        </w:rPr>
      </w:pPr>
      <w:r w:rsidRPr="00C0261E">
        <w:rPr>
          <w:rFonts w:ascii="Arial" w:eastAsia="Arial" w:hAnsi="Arial" w:cs="Arial"/>
          <w:sz w:val="18"/>
          <w:szCs w:val="18"/>
        </w:rPr>
        <w:t xml:space="preserve">                       </w:t>
      </w:r>
    </w:p>
    <w:p w:rsidR="00F04A6C" w:rsidRPr="00C0261E" w:rsidRDefault="00F04A6C">
      <w:pPr>
        <w:autoSpaceDE w:val="0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F04A6C" w:rsidRPr="00C0261E" w:rsidRDefault="00F04A6C">
      <w:pPr>
        <w:autoSpaceDE w:val="0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Pr="00C0261E" w:rsidRDefault="002444D6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C0261E">
        <w:rPr>
          <w:rFonts w:ascii="Arial" w:eastAsia="Arial" w:hAnsi="Arial" w:cs="Arial"/>
          <w:sz w:val="18"/>
          <w:szCs w:val="18"/>
        </w:rPr>
        <w:t xml:space="preserve">                             </w:t>
      </w:r>
    </w:p>
    <w:p w:rsidR="00F04A6C" w:rsidRPr="00C0261E" w:rsidRDefault="00F04A6C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F04A6C" w:rsidRDefault="002444D6" w:rsidP="006A6F2D">
      <w:pPr>
        <w:autoSpaceDE w:val="0"/>
        <w:spacing w:line="276" w:lineRule="auto"/>
        <w:jc w:val="center"/>
        <w:rPr>
          <w:rFonts w:ascii="Arial CYR" w:eastAsia="Arial CYR" w:hAnsi="Arial CYR" w:cs="Arial CYR"/>
          <w:b/>
          <w:bCs/>
          <w:sz w:val="28"/>
          <w:szCs w:val="28"/>
        </w:rPr>
      </w:pPr>
      <w:r>
        <w:rPr>
          <w:rFonts w:ascii="Arial CYR" w:eastAsia="Arial CYR" w:hAnsi="Arial CYR" w:cs="Arial CYR"/>
          <w:b/>
          <w:bCs/>
          <w:sz w:val="28"/>
          <w:szCs w:val="28"/>
        </w:rPr>
        <w:t>Воронеж 201</w:t>
      </w:r>
      <w:r w:rsidR="006A6F2D">
        <w:rPr>
          <w:rFonts w:ascii="Arial CYR" w:eastAsia="Arial CYR" w:hAnsi="Arial CYR" w:cs="Arial CYR"/>
          <w:b/>
          <w:bCs/>
          <w:sz w:val="28"/>
          <w:szCs w:val="28"/>
        </w:rPr>
        <w:t>6</w:t>
      </w:r>
    </w:p>
    <w:p w:rsidR="00F04A6C" w:rsidRDefault="002444D6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  <w:lang w:val="en-US"/>
        </w:rPr>
        <w:t xml:space="preserve">                                                     </w:t>
      </w:r>
    </w:p>
    <w:p w:rsidR="00F04A6C" w:rsidRDefault="00F04A6C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F04A6C" w:rsidRPr="00534BD7" w:rsidRDefault="00727EC7" w:rsidP="00534BD7">
      <w:pPr>
        <w:pStyle w:val="a9"/>
        <w:numPr>
          <w:ilvl w:val="0"/>
          <w:numId w:val="2"/>
        </w:numPr>
        <w:autoSpaceDE w:val="0"/>
        <w:spacing w:line="276" w:lineRule="atLeast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lastRenderedPageBreak/>
        <w:t>Термины, определения, сокращения</w:t>
      </w:r>
    </w:p>
    <w:p w:rsidR="00F04A6C" w:rsidRDefault="00F04A6C">
      <w:pPr>
        <w:autoSpaceDE w:val="0"/>
        <w:spacing w:line="276" w:lineRule="atLeas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27EC7" w:rsidTr="00727EC7">
        <w:tc>
          <w:tcPr>
            <w:tcW w:w="3114" w:type="dxa"/>
          </w:tcPr>
          <w:p w:rsidR="00727EC7" w:rsidRDefault="00727EC7">
            <w:pPr>
              <w:autoSpaceDE w:val="0"/>
              <w:spacing w:line="276" w:lineRule="atLeast"/>
              <w:jc w:val="both"/>
            </w:pPr>
            <w:r>
              <w:t>Промежуточная аттестация</w:t>
            </w:r>
          </w:p>
        </w:tc>
        <w:tc>
          <w:tcPr>
            <w:tcW w:w="6514" w:type="dxa"/>
          </w:tcPr>
          <w:p w:rsidR="00727EC7" w:rsidRDefault="00727EC7">
            <w:pPr>
              <w:autoSpaceDE w:val="0"/>
              <w:spacing w:line="276" w:lineRule="atLeast"/>
              <w:jc w:val="both"/>
            </w:pPr>
            <w:r>
              <w:t>Любой вид аттестации обучающихся в течении времени освоения образовательной программы</w:t>
            </w:r>
          </w:p>
        </w:tc>
      </w:tr>
      <w:tr w:rsidR="00727EC7" w:rsidTr="00727EC7">
        <w:tc>
          <w:tcPr>
            <w:tcW w:w="3114" w:type="dxa"/>
          </w:tcPr>
          <w:p w:rsidR="00727EC7" w:rsidRDefault="00727EC7">
            <w:pPr>
              <w:autoSpaceDE w:val="0"/>
              <w:spacing w:line="276" w:lineRule="atLeast"/>
              <w:jc w:val="both"/>
            </w:pPr>
            <w:r>
              <w:t>Итоговая аттестация</w:t>
            </w:r>
          </w:p>
        </w:tc>
        <w:tc>
          <w:tcPr>
            <w:tcW w:w="6514" w:type="dxa"/>
          </w:tcPr>
          <w:p w:rsidR="00727EC7" w:rsidRDefault="00727EC7">
            <w:pPr>
              <w:autoSpaceDE w:val="0"/>
              <w:spacing w:line="276" w:lineRule="atLeast"/>
              <w:jc w:val="both"/>
            </w:pPr>
            <w:r>
              <w:t>Форма оценки степени и уровня освоения учащимися образовательной программы</w:t>
            </w:r>
          </w:p>
        </w:tc>
      </w:tr>
      <w:tr w:rsidR="00727EC7" w:rsidTr="00727EC7">
        <w:tc>
          <w:tcPr>
            <w:tcW w:w="3114" w:type="dxa"/>
          </w:tcPr>
          <w:p w:rsidR="00727EC7" w:rsidRDefault="00727EC7">
            <w:pPr>
              <w:autoSpaceDE w:val="0"/>
              <w:spacing w:line="276" w:lineRule="atLeast"/>
              <w:jc w:val="both"/>
            </w:pPr>
            <w:r>
              <w:t>квалификация</w:t>
            </w:r>
          </w:p>
        </w:tc>
        <w:tc>
          <w:tcPr>
            <w:tcW w:w="6514" w:type="dxa"/>
          </w:tcPr>
          <w:p w:rsidR="00727EC7" w:rsidRDefault="00727EC7">
            <w:pPr>
              <w:autoSpaceDE w:val="0"/>
              <w:spacing w:line="276" w:lineRule="atLeast"/>
              <w:jc w:val="both"/>
            </w:pPr>
            <w:r>
              <w:t>Уровень знаний, умений, навыков, характеризующий подготовленность к выполнению определенного вида профессиональной деятельности</w:t>
            </w:r>
          </w:p>
        </w:tc>
      </w:tr>
      <w:tr w:rsidR="00727EC7" w:rsidTr="00727EC7">
        <w:tc>
          <w:tcPr>
            <w:tcW w:w="3114" w:type="dxa"/>
          </w:tcPr>
          <w:p w:rsidR="00727EC7" w:rsidRDefault="00727EC7">
            <w:pPr>
              <w:autoSpaceDE w:val="0"/>
              <w:spacing w:line="276" w:lineRule="atLeast"/>
              <w:jc w:val="both"/>
            </w:pPr>
            <w:r>
              <w:t>Качество образования</w:t>
            </w:r>
          </w:p>
        </w:tc>
        <w:tc>
          <w:tcPr>
            <w:tcW w:w="6514" w:type="dxa"/>
          </w:tcPr>
          <w:p w:rsidR="00727EC7" w:rsidRDefault="00727EC7">
            <w:pPr>
              <w:autoSpaceDE w:val="0"/>
              <w:spacing w:line="276" w:lineRule="atLeast"/>
              <w:jc w:val="both"/>
            </w:pPr>
            <w:r>
              <w:t>Комплексная характеристика образовательной деятельности и подготовки обучающихся, выражающая степень их соответствия образовательным стандартам 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      </w:r>
          </w:p>
        </w:tc>
      </w:tr>
      <w:tr w:rsidR="00727EC7" w:rsidTr="00727EC7">
        <w:tc>
          <w:tcPr>
            <w:tcW w:w="3114" w:type="dxa"/>
          </w:tcPr>
          <w:p w:rsidR="00727EC7" w:rsidRDefault="00727EC7">
            <w:pPr>
              <w:autoSpaceDE w:val="0"/>
              <w:spacing w:line="276" w:lineRule="atLeast"/>
              <w:jc w:val="both"/>
            </w:pPr>
            <w:r>
              <w:t>Обучающийся</w:t>
            </w:r>
          </w:p>
        </w:tc>
        <w:tc>
          <w:tcPr>
            <w:tcW w:w="6514" w:type="dxa"/>
          </w:tcPr>
          <w:p w:rsidR="00727EC7" w:rsidRDefault="00727EC7">
            <w:pPr>
              <w:autoSpaceDE w:val="0"/>
              <w:spacing w:line="276" w:lineRule="atLeast"/>
              <w:jc w:val="both"/>
            </w:pPr>
            <w:r>
              <w:t>Физическое лицо, осваивающее образовательную программу</w:t>
            </w:r>
          </w:p>
        </w:tc>
      </w:tr>
      <w:tr w:rsidR="00727EC7" w:rsidTr="00727EC7">
        <w:tc>
          <w:tcPr>
            <w:tcW w:w="3114" w:type="dxa"/>
          </w:tcPr>
          <w:p w:rsidR="00727EC7" w:rsidRDefault="00BF1AB7">
            <w:pPr>
              <w:autoSpaceDE w:val="0"/>
              <w:spacing w:line="276" w:lineRule="atLeast"/>
              <w:jc w:val="both"/>
            </w:pPr>
            <w:r>
              <w:t>Обучение</w:t>
            </w:r>
          </w:p>
        </w:tc>
        <w:tc>
          <w:tcPr>
            <w:tcW w:w="6514" w:type="dxa"/>
          </w:tcPr>
          <w:p w:rsidR="00727EC7" w:rsidRDefault="00BF1AB7" w:rsidP="00BF1AB7">
            <w:pPr>
              <w:autoSpaceDE w:val="0"/>
              <w:spacing w:line="276" w:lineRule="atLeast"/>
            </w:pPr>
            <w:r>
              <w:t>Целенаправленный процесс организации деятельности обучающихся по овладению знаниями, умениями, навыками, приобретению опыта применения знаний в повседневной жизни и формированию у обучающихся мотивации получения образования в течении всей жизни.</w:t>
            </w:r>
          </w:p>
        </w:tc>
      </w:tr>
      <w:tr w:rsidR="00727EC7" w:rsidTr="00727EC7">
        <w:tc>
          <w:tcPr>
            <w:tcW w:w="3114" w:type="dxa"/>
          </w:tcPr>
          <w:p w:rsidR="00727EC7" w:rsidRDefault="00BF1AB7">
            <w:pPr>
              <w:autoSpaceDE w:val="0"/>
              <w:spacing w:line="276" w:lineRule="atLeast"/>
              <w:jc w:val="both"/>
            </w:pPr>
            <w:r>
              <w:t>Слушатели</w:t>
            </w:r>
          </w:p>
        </w:tc>
        <w:tc>
          <w:tcPr>
            <w:tcW w:w="6514" w:type="dxa"/>
          </w:tcPr>
          <w:p w:rsidR="00727EC7" w:rsidRDefault="00BF1AB7" w:rsidP="00BF1AB7">
            <w:pPr>
              <w:autoSpaceDE w:val="0"/>
              <w:spacing w:line="276" w:lineRule="atLeast"/>
            </w:pPr>
            <w:r>
              <w:t>Лица, осваивающие дополнительные профессиональные программы, лица, осваивающие программы профессионального обучения.</w:t>
            </w:r>
          </w:p>
        </w:tc>
      </w:tr>
      <w:tr w:rsidR="00727EC7" w:rsidTr="00727EC7">
        <w:tc>
          <w:tcPr>
            <w:tcW w:w="3114" w:type="dxa"/>
          </w:tcPr>
          <w:p w:rsidR="00727EC7" w:rsidRDefault="00BF1AB7">
            <w:pPr>
              <w:autoSpaceDE w:val="0"/>
              <w:spacing w:line="276" w:lineRule="atLeast"/>
              <w:jc w:val="both"/>
            </w:pPr>
            <w:r>
              <w:t>Учебный план</w:t>
            </w:r>
          </w:p>
        </w:tc>
        <w:tc>
          <w:tcPr>
            <w:tcW w:w="6514" w:type="dxa"/>
          </w:tcPr>
          <w:p w:rsidR="00727EC7" w:rsidRDefault="00BF1AB7">
            <w:pPr>
              <w:autoSpaceDE w:val="0"/>
              <w:spacing w:line="276" w:lineRule="atLeast"/>
              <w:jc w:val="both"/>
            </w:pPr>
            <w:r>
              <w:t>Документ, который определяет перечень, трудоемкость, последовательность и распределение по периодам обучения учебных предметов, курсов, дисциплин, иных видов учебной деятельности, формы промежуточной аттестации обучающихся.</w:t>
            </w:r>
          </w:p>
        </w:tc>
      </w:tr>
    </w:tbl>
    <w:p w:rsidR="00F04A6C" w:rsidRDefault="00F04A6C">
      <w:pPr>
        <w:autoSpaceDE w:val="0"/>
        <w:spacing w:line="276" w:lineRule="atLeast"/>
        <w:jc w:val="both"/>
      </w:pPr>
    </w:p>
    <w:p w:rsidR="00F04A6C" w:rsidRDefault="00BF1AB7" w:rsidP="00713C55">
      <w:pPr>
        <w:pStyle w:val="a9"/>
        <w:numPr>
          <w:ilvl w:val="0"/>
          <w:numId w:val="2"/>
        </w:numPr>
        <w:autoSpaceDE w:val="0"/>
        <w:spacing w:line="276" w:lineRule="atLeast"/>
        <w:jc w:val="both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Общие положения</w:t>
      </w:r>
    </w:p>
    <w:p w:rsidR="00962C4D" w:rsidRDefault="00962C4D" w:rsidP="00962C4D">
      <w:pPr>
        <w:autoSpaceDE w:val="0"/>
        <w:spacing w:line="276" w:lineRule="atLeast"/>
        <w:rPr>
          <w:rFonts w:eastAsia="Calibri" w:cs="Calibri"/>
          <w:bCs/>
        </w:rPr>
      </w:pPr>
    </w:p>
    <w:p w:rsidR="00962C4D" w:rsidRDefault="00BF1AB7" w:rsidP="00BF1AB7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Настоящее Положение о формах контроля </w:t>
      </w:r>
      <w:r w:rsidR="008C03F5">
        <w:rPr>
          <w:rFonts w:eastAsia="Calibri" w:cs="Calibri"/>
          <w:bCs/>
        </w:rPr>
        <w:t>знаний,</w:t>
      </w:r>
      <w:r>
        <w:rPr>
          <w:rFonts w:eastAsia="Calibri" w:cs="Calibri"/>
          <w:bCs/>
        </w:rPr>
        <w:t xml:space="preserve"> обучающихся в АНО ДПО «ЦЧР Учебный Центр» (далее- Положение) регламентирует формы, периодичность, порядок осуществления контроля знаний слушателей </w:t>
      </w:r>
      <w:r w:rsidR="008C03F5">
        <w:rPr>
          <w:rFonts w:eastAsia="Calibri" w:cs="Calibri"/>
          <w:bCs/>
        </w:rPr>
        <w:t>в АНО</w:t>
      </w:r>
      <w:r>
        <w:rPr>
          <w:rFonts w:eastAsia="Calibri" w:cs="Calibri"/>
          <w:bCs/>
        </w:rPr>
        <w:t xml:space="preserve"> ДПО «ЦЧР Учебный Центр» (далее Учебный Центр) в соответствии с утвержденными в установленном порядк</w:t>
      </w:r>
      <w:r w:rsidR="008C03F5">
        <w:rPr>
          <w:rFonts w:eastAsia="Calibri" w:cs="Calibri"/>
          <w:bCs/>
        </w:rPr>
        <w:t>е образовательными программами</w:t>
      </w:r>
      <w:r w:rsidR="004C7ABF">
        <w:rPr>
          <w:rFonts w:eastAsia="Calibri" w:cs="Calibri"/>
          <w:bCs/>
        </w:rPr>
        <w:t>.</w:t>
      </w:r>
    </w:p>
    <w:p w:rsidR="004C7ABF" w:rsidRDefault="004C7ABF" w:rsidP="004C7ABF">
      <w:pPr>
        <w:pStyle w:val="a9"/>
        <w:autoSpaceDE w:val="0"/>
        <w:spacing w:line="276" w:lineRule="atLeast"/>
        <w:rPr>
          <w:rFonts w:eastAsia="Calibri" w:cs="Calibri"/>
          <w:bCs/>
        </w:rPr>
      </w:pPr>
    </w:p>
    <w:p w:rsidR="004C7ABF" w:rsidRDefault="004C7ABF" w:rsidP="00BF1AB7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Настоящее Положение разработано в соответствии с Федеральным законом от 29.12.2012 № 273-ФЗ (ред. От 13.07.2015) «Об образовании в Российской Федерации» (с изм. и доп., вступившими в силу с 24.07.2015); письмом </w:t>
      </w:r>
      <w:proofErr w:type="spellStart"/>
      <w:r>
        <w:rPr>
          <w:rFonts w:eastAsia="Calibri" w:cs="Calibri"/>
          <w:bCs/>
        </w:rPr>
        <w:t>Минобрнауки</w:t>
      </w:r>
      <w:proofErr w:type="spellEnd"/>
      <w:r>
        <w:rPr>
          <w:rFonts w:eastAsia="Calibri" w:cs="Calibri"/>
          <w:bCs/>
        </w:rPr>
        <w:t xml:space="preserve"> России от 01.04.2013 г № ИР-170/17 «О Федеральном законе «Об образовании в РФ»; Письмом Министерства образования и науки РФ от 30.03.2015 г № АК-821/06 «О направлении методических рекомендаций по итоговой аттестации слушателей»</w:t>
      </w:r>
      <w:r w:rsidR="00BC77E1">
        <w:rPr>
          <w:rFonts w:eastAsia="Calibri" w:cs="Calibri"/>
          <w:bCs/>
        </w:rPr>
        <w:t>; Уставом Учебного центра.</w:t>
      </w:r>
    </w:p>
    <w:p w:rsidR="00BC77E1" w:rsidRPr="00BC77E1" w:rsidRDefault="00BC77E1" w:rsidP="00BC77E1">
      <w:pPr>
        <w:pStyle w:val="a9"/>
        <w:rPr>
          <w:rFonts w:eastAsia="Calibri" w:cs="Calibri"/>
          <w:bCs/>
        </w:rPr>
      </w:pPr>
    </w:p>
    <w:p w:rsidR="00BC77E1" w:rsidRDefault="00BC77E1" w:rsidP="00BF1AB7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Настоящее положение разработано с целью выработки единых подходов к формам, порядку аттестации слушателей Учебного центра, повышения ответственности каждого работника за степень усвоения слушателями образовательной программы.</w:t>
      </w:r>
    </w:p>
    <w:p w:rsidR="00BC77E1" w:rsidRPr="00BC77E1" w:rsidRDefault="00BC77E1" w:rsidP="00BC77E1">
      <w:pPr>
        <w:pStyle w:val="a9"/>
        <w:rPr>
          <w:rFonts w:eastAsia="Calibri" w:cs="Calibri"/>
          <w:bCs/>
        </w:rPr>
      </w:pPr>
    </w:p>
    <w:p w:rsidR="00BC77E1" w:rsidRDefault="00BC77E1" w:rsidP="00BF1AB7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Порядок, формы, периодичность при проведении текущего контроля обучающихся </w:t>
      </w:r>
      <w:r>
        <w:rPr>
          <w:rFonts w:eastAsia="Calibri" w:cs="Calibri"/>
          <w:bCs/>
        </w:rPr>
        <w:lastRenderedPageBreak/>
        <w:t>определяются преподавателем, преподающим предмет и отражаются в журналах учета обучения.</w:t>
      </w:r>
    </w:p>
    <w:p w:rsidR="00BC77E1" w:rsidRPr="00BC77E1" w:rsidRDefault="00BC77E1" w:rsidP="00BC77E1">
      <w:pPr>
        <w:pStyle w:val="a9"/>
        <w:rPr>
          <w:rFonts w:eastAsia="Calibri" w:cs="Calibri"/>
          <w:bCs/>
        </w:rPr>
      </w:pPr>
    </w:p>
    <w:p w:rsidR="00BC77E1" w:rsidRDefault="00BC77E1" w:rsidP="00BF1AB7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Примерный перечень различных форм контроля:</w:t>
      </w:r>
    </w:p>
    <w:p w:rsidR="00BC77E1" w:rsidRPr="00BC77E1" w:rsidRDefault="00BC77E1" w:rsidP="00BC77E1">
      <w:pPr>
        <w:pStyle w:val="a9"/>
        <w:rPr>
          <w:rFonts w:eastAsia="Calibri" w:cs="Calibri"/>
          <w:bCs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6089"/>
      </w:tblGrid>
      <w:tr w:rsidR="00BC77E1" w:rsidTr="00BC77E1">
        <w:tc>
          <w:tcPr>
            <w:tcW w:w="2819" w:type="dxa"/>
          </w:tcPr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контроль</w:t>
            </w:r>
          </w:p>
        </w:tc>
        <w:tc>
          <w:tcPr>
            <w:tcW w:w="6089" w:type="dxa"/>
          </w:tcPr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Формы контроля</w:t>
            </w:r>
          </w:p>
        </w:tc>
      </w:tr>
      <w:tr w:rsidR="00BC77E1" w:rsidTr="00BC77E1">
        <w:tc>
          <w:tcPr>
            <w:tcW w:w="2819" w:type="dxa"/>
          </w:tcPr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Текущий контроль</w:t>
            </w:r>
          </w:p>
        </w:tc>
        <w:tc>
          <w:tcPr>
            <w:tcW w:w="6089" w:type="dxa"/>
          </w:tcPr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Письменная работа;</w:t>
            </w:r>
          </w:p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Опрос;</w:t>
            </w:r>
          </w:p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Тестирование;</w:t>
            </w:r>
          </w:p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Собеседование.</w:t>
            </w:r>
          </w:p>
        </w:tc>
      </w:tr>
      <w:tr w:rsidR="00BC77E1" w:rsidTr="00BC77E1">
        <w:tc>
          <w:tcPr>
            <w:tcW w:w="2819" w:type="dxa"/>
          </w:tcPr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Промежуточный контроль</w:t>
            </w:r>
          </w:p>
        </w:tc>
        <w:tc>
          <w:tcPr>
            <w:tcW w:w="6089" w:type="dxa"/>
          </w:tcPr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Письменная работа;</w:t>
            </w:r>
          </w:p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Опрос;</w:t>
            </w:r>
          </w:p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Тестирование;</w:t>
            </w:r>
          </w:p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Собеседование</w:t>
            </w:r>
            <w:r>
              <w:rPr>
                <w:rFonts w:eastAsia="Calibri" w:cs="Calibri"/>
                <w:bCs/>
              </w:rPr>
              <w:t>;</w:t>
            </w:r>
          </w:p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Круглый стол</w:t>
            </w:r>
          </w:p>
        </w:tc>
      </w:tr>
      <w:tr w:rsidR="00BC77E1" w:rsidTr="00BC77E1">
        <w:tc>
          <w:tcPr>
            <w:tcW w:w="2819" w:type="dxa"/>
          </w:tcPr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Итоговая аттестация</w:t>
            </w:r>
          </w:p>
        </w:tc>
        <w:tc>
          <w:tcPr>
            <w:tcW w:w="6089" w:type="dxa"/>
          </w:tcPr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Письменная работа;</w:t>
            </w:r>
          </w:p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Тестирование;</w:t>
            </w:r>
          </w:p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Зачет;</w:t>
            </w:r>
          </w:p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Собеседование;</w:t>
            </w:r>
          </w:p>
          <w:p w:rsidR="00BC77E1" w:rsidRDefault="00BC77E1" w:rsidP="00BC77E1">
            <w:pPr>
              <w:pStyle w:val="a9"/>
              <w:autoSpaceDE w:val="0"/>
              <w:spacing w:line="276" w:lineRule="atLeast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Опрос.</w:t>
            </w:r>
          </w:p>
        </w:tc>
      </w:tr>
    </w:tbl>
    <w:p w:rsidR="00BC77E1" w:rsidRDefault="00BC77E1" w:rsidP="00BC77E1">
      <w:pPr>
        <w:pStyle w:val="a9"/>
        <w:autoSpaceDE w:val="0"/>
        <w:spacing w:line="276" w:lineRule="atLeast"/>
        <w:rPr>
          <w:rFonts w:eastAsia="Calibri" w:cs="Calibri"/>
          <w:bCs/>
        </w:rPr>
      </w:pPr>
    </w:p>
    <w:p w:rsidR="004C7ABF" w:rsidRDefault="004C7ABF" w:rsidP="004C7ABF">
      <w:pPr>
        <w:pStyle w:val="a9"/>
        <w:autoSpaceDE w:val="0"/>
        <w:spacing w:line="276" w:lineRule="atLeast"/>
        <w:rPr>
          <w:rFonts w:eastAsia="Calibri" w:cs="Calibri"/>
          <w:bCs/>
        </w:rPr>
      </w:pPr>
    </w:p>
    <w:p w:rsidR="00C74631" w:rsidRDefault="00C74631" w:rsidP="00C74631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Лицам, успешно освоившим соответствующую образовательную программу и прошедшим итоговую аттестацию, выдаются документы об образовании и (или) квалификации</w:t>
      </w:r>
    </w:p>
    <w:p w:rsidR="00C74631" w:rsidRDefault="00C74631" w:rsidP="00C74631">
      <w:pPr>
        <w:pStyle w:val="a9"/>
        <w:autoSpaceDE w:val="0"/>
        <w:spacing w:line="276" w:lineRule="atLeast"/>
        <w:rPr>
          <w:rFonts w:eastAsia="Calibri" w:cs="Calibri"/>
          <w:bCs/>
        </w:rPr>
      </w:pPr>
    </w:p>
    <w:p w:rsidR="00C74631" w:rsidRDefault="00C74631" w:rsidP="00C74631">
      <w:pPr>
        <w:pStyle w:val="a9"/>
        <w:numPr>
          <w:ilvl w:val="0"/>
          <w:numId w:val="2"/>
        </w:numPr>
        <w:autoSpaceDE w:val="0"/>
        <w:spacing w:line="276" w:lineRule="atLeast"/>
        <w:rPr>
          <w:rFonts w:eastAsia="Calibri" w:cs="Calibri"/>
          <w:b/>
          <w:bCs/>
        </w:rPr>
      </w:pPr>
      <w:r w:rsidRPr="00C74631">
        <w:rPr>
          <w:rFonts w:eastAsia="Calibri" w:cs="Calibri"/>
          <w:b/>
          <w:bCs/>
        </w:rPr>
        <w:t>Формы контроля знаний обучающихся</w:t>
      </w:r>
    </w:p>
    <w:p w:rsidR="00C74631" w:rsidRDefault="00C74631" w:rsidP="00C74631">
      <w:pPr>
        <w:pStyle w:val="a9"/>
        <w:autoSpaceDE w:val="0"/>
        <w:spacing w:line="276" w:lineRule="atLeast"/>
        <w:rPr>
          <w:rFonts w:eastAsia="Calibri" w:cs="Calibri"/>
          <w:b/>
          <w:bCs/>
        </w:rPr>
      </w:pPr>
    </w:p>
    <w:p w:rsidR="00C74631" w:rsidRDefault="00C74631" w:rsidP="00C74631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Текущий контроль реализуется на занятиях в процессе общения с преподавателем. Каждая форма текущего контроля оценивается оценкой «зачтено» - «</w:t>
      </w:r>
      <w:proofErr w:type="spellStart"/>
      <w:r>
        <w:rPr>
          <w:rFonts w:eastAsia="Calibri" w:cs="Calibri"/>
          <w:bCs/>
        </w:rPr>
        <w:t>незачтено</w:t>
      </w:r>
      <w:proofErr w:type="spellEnd"/>
      <w:r>
        <w:rPr>
          <w:rFonts w:eastAsia="Calibri" w:cs="Calibri"/>
          <w:bCs/>
        </w:rPr>
        <w:t>»</w:t>
      </w:r>
    </w:p>
    <w:p w:rsidR="00C74631" w:rsidRDefault="00C74631" w:rsidP="00C74631">
      <w:pPr>
        <w:pStyle w:val="a9"/>
        <w:autoSpaceDE w:val="0"/>
        <w:spacing w:line="276" w:lineRule="atLeast"/>
        <w:rPr>
          <w:rFonts w:eastAsia="Calibri" w:cs="Calibri"/>
          <w:bCs/>
        </w:rPr>
      </w:pPr>
    </w:p>
    <w:p w:rsidR="00C74631" w:rsidRDefault="00C74631" w:rsidP="00C74631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Промежуточный контроль осуществляется в целях оценки уровня теоретических знаний по дисциплинам, предусмотренным образовательными программами, реализуемыми в Учебном центре</w:t>
      </w:r>
      <w:r w:rsidR="007E57AE">
        <w:rPr>
          <w:rFonts w:eastAsia="Calibri" w:cs="Calibri"/>
          <w:bCs/>
        </w:rPr>
        <w:t>.</w:t>
      </w:r>
    </w:p>
    <w:p w:rsidR="007E57AE" w:rsidRPr="007E57AE" w:rsidRDefault="007E57AE" w:rsidP="007E57AE">
      <w:pPr>
        <w:pStyle w:val="a9"/>
        <w:rPr>
          <w:rFonts w:eastAsia="Calibri" w:cs="Calibri"/>
          <w:bCs/>
        </w:rPr>
      </w:pPr>
    </w:p>
    <w:p w:rsidR="007E57AE" w:rsidRDefault="007E57AE" w:rsidP="00C74631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Промежуточный контроль осуществляется в целях оценки уровня теоретических знаний по дисциплинам и является составной частью системы мероприятий, направленных на обеспечение качества учебного процесса.</w:t>
      </w:r>
    </w:p>
    <w:p w:rsidR="007E57AE" w:rsidRPr="007E57AE" w:rsidRDefault="007E57AE" w:rsidP="007E57AE">
      <w:pPr>
        <w:pStyle w:val="a9"/>
        <w:rPr>
          <w:rFonts w:eastAsia="Calibri" w:cs="Calibri"/>
          <w:bCs/>
        </w:rPr>
      </w:pPr>
    </w:p>
    <w:p w:rsidR="007E57AE" w:rsidRDefault="007E57AE" w:rsidP="00C74631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К итоговой аттестации допускаются слушатели, не имеющие задолженности и в полном объеме выполнившие учебный план по образовательной программе.</w:t>
      </w:r>
    </w:p>
    <w:p w:rsidR="007E57AE" w:rsidRPr="007E57AE" w:rsidRDefault="007E57AE" w:rsidP="007E57AE">
      <w:pPr>
        <w:pStyle w:val="a9"/>
        <w:rPr>
          <w:rFonts w:eastAsia="Calibri" w:cs="Calibri"/>
          <w:bCs/>
        </w:rPr>
      </w:pPr>
    </w:p>
    <w:p w:rsidR="007E57AE" w:rsidRDefault="007E57AE" w:rsidP="00C74631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Во время проведения различных форм контроля слушатели могут пользоваться документацией на усмотрение педагогического работника.</w:t>
      </w:r>
    </w:p>
    <w:p w:rsidR="007E57AE" w:rsidRPr="007E57AE" w:rsidRDefault="007E57AE" w:rsidP="007E57AE">
      <w:pPr>
        <w:pStyle w:val="a9"/>
        <w:rPr>
          <w:rFonts w:eastAsia="Calibri" w:cs="Calibri"/>
          <w:bCs/>
        </w:rPr>
      </w:pPr>
    </w:p>
    <w:p w:rsidR="007E57AE" w:rsidRDefault="007E57AE" w:rsidP="00C74631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Слушатель обязан являться в указанное время, отведенное для проведения контроля знаний. В случае опоздания время, отведенное на контроль знаний, не продлевается.</w:t>
      </w:r>
    </w:p>
    <w:p w:rsidR="007E57AE" w:rsidRPr="007E57AE" w:rsidRDefault="007E57AE" w:rsidP="007E57AE">
      <w:pPr>
        <w:pStyle w:val="a9"/>
        <w:rPr>
          <w:rFonts w:eastAsia="Calibri" w:cs="Calibri"/>
          <w:bCs/>
        </w:rPr>
      </w:pPr>
    </w:p>
    <w:p w:rsidR="007E57AE" w:rsidRDefault="007E57AE" w:rsidP="00C74631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Слушателям, не прошедшим контроль знаний в установленные сроки по уважительной причине, устанавливаются индивидуальные сроки прохождения итоговой аттестации.</w:t>
      </w:r>
    </w:p>
    <w:p w:rsidR="007E57AE" w:rsidRPr="007E57AE" w:rsidRDefault="007E57AE" w:rsidP="007E57AE">
      <w:pPr>
        <w:pStyle w:val="a9"/>
        <w:rPr>
          <w:rFonts w:eastAsia="Calibri" w:cs="Calibri"/>
          <w:bCs/>
        </w:rPr>
      </w:pPr>
    </w:p>
    <w:p w:rsidR="007E57AE" w:rsidRDefault="007E57AE" w:rsidP="00C74631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lastRenderedPageBreak/>
        <w:t>Слушатели, при условии выполнения ими образовательной программы, имеют право на досрочное прохождение итоговой аттестации.</w:t>
      </w:r>
    </w:p>
    <w:p w:rsidR="00BE6170" w:rsidRPr="00BE6170" w:rsidRDefault="00BE6170" w:rsidP="00BE6170">
      <w:pPr>
        <w:pStyle w:val="a9"/>
        <w:rPr>
          <w:rFonts w:eastAsia="Calibri" w:cs="Calibri"/>
          <w:bCs/>
        </w:rPr>
      </w:pPr>
    </w:p>
    <w:p w:rsidR="00BE6170" w:rsidRPr="00BE6170" w:rsidRDefault="00BE6170" w:rsidP="00BE6170">
      <w:pPr>
        <w:autoSpaceDE w:val="0"/>
        <w:spacing w:line="276" w:lineRule="atLeast"/>
        <w:rPr>
          <w:rFonts w:eastAsia="Calibri" w:cs="Calibri"/>
          <w:b/>
          <w:bCs/>
        </w:rPr>
      </w:pPr>
      <w:r w:rsidRPr="00BE6170">
        <w:rPr>
          <w:rFonts w:eastAsia="Calibri" w:cs="Calibri"/>
          <w:b/>
          <w:bCs/>
        </w:rPr>
        <w:t>4.Экзаменационная комиссия</w:t>
      </w:r>
    </w:p>
    <w:p w:rsidR="00962C4D" w:rsidRDefault="00962C4D" w:rsidP="00962C4D">
      <w:pPr>
        <w:autoSpaceDE w:val="0"/>
        <w:spacing w:line="276" w:lineRule="atLeast"/>
        <w:rPr>
          <w:rFonts w:eastAsia="Calibri" w:cs="Calibri"/>
          <w:bCs/>
        </w:rPr>
      </w:pPr>
    </w:p>
    <w:p w:rsidR="00AC270A" w:rsidRDefault="00BE6170" w:rsidP="00962C4D">
      <w:p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4.1.Для слушателей, завершающих обучение по дополнительным профессиональным программам профессиональной переподготовки и повышения квалификации, а </w:t>
      </w:r>
      <w:proofErr w:type="gramStart"/>
      <w:r>
        <w:rPr>
          <w:rFonts w:eastAsia="Calibri" w:cs="Calibri"/>
          <w:bCs/>
        </w:rPr>
        <w:t>так же</w:t>
      </w:r>
      <w:proofErr w:type="gramEnd"/>
      <w:r>
        <w:rPr>
          <w:rFonts w:eastAsia="Calibri" w:cs="Calibri"/>
          <w:bCs/>
        </w:rPr>
        <w:t xml:space="preserve"> по программам дополнительного образования в случае завершения полного цикла обучения итоговая аттестация является обязательной</w:t>
      </w:r>
    </w:p>
    <w:p w:rsidR="00BE6170" w:rsidRDefault="00BE6170" w:rsidP="00962C4D">
      <w:pPr>
        <w:autoSpaceDE w:val="0"/>
        <w:spacing w:line="276" w:lineRule="atLeast"/>
        <w:rPr>
          <w:rFonts w:eastAsia="Calibri" w:cs="Calibri"/>
          <w:bCs/>
        </w:rPr>
      </w:pPr>
    </w:p>
    <w:p w:rsidR="00BE6170" w:rsidRDefault="00BE6170" w:rsidP="00962C4D">
      <w:p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4.2. Для проведения итоговой аттестации создается комиссия в составе не менее 3-х человек. Персональный состав экзаменационной комиссии утверждается Приказом директора Учебного центра.</w:t>
      </w:r>
    </w:p>
    <w:p w:rsidR="00BE6170" w:rsidRDefault="00BE6170" w:rsidP="00962C4D">
      <w:pPr>
        <w:autoSpaceDE w:val="0"/>
        <w:spacing w:line="276" w:lineRule="atLeast"/>
        <w:rPr>
          <w:rFonts w:eastAsia="Calibri" w:cs="Calibri"/>
          <w:bCs/>
        </w:rPr>
      </w:pPr>
    </w:p>
    <w:p w:rsidR="00BE6170" w:rsidRDefault="00206E23" w:rsidP="00206E23">
      <w:pPr>
        <w:autoSpaceDE w:val="0"/>
        <w:spacing w:line="276" w:lineRule="atLeast"/>
        <w:rPr>
          <w:rFonts w:eastAsia="Calibri" w:cs="Calibri"/>
          <w:b/>
          <w:bCs/>
        </w:rPr>
      </w:pPr>
      <w:r w:rsidRPr="00206E23">
        <w:rPr>
          <w:rFonts w:eastAsia="Calibri" w:cs="Calibri"/>
          <w:b/>
          <w:bCs/>
        </w:rPr>
        <w:t>5.</w:t>
      </w:r>
      <w:r w:rsidR="00BE6170" w:rsidRPr="00206E23">
        <w:rPr>
          <w:rFonts w:eastAsia="Calibri" w:cs="Calibri"/>
          <w:b/>
          <w:bCs/>
        </w:rPr>
        <w:t xml:space="preserve">Порядок проведения повторной </w:t>
      </w:r>
      <w:r w:rsidRPr="00206E23">
        <w:rPr>
          <w:rFonts w:eastAsia="Calibri" w:cs="Calibri"/>
          <w:b/>
          <w:bCs/>
        </w:rPr>
        <w:t>итоговой аттестации</w:t>
      </w:r>
    </w:p>
    <w:p w:rsidR="00206E23" w:rsidRDefault="00206E23" w:rsidP="00206E23">
      <w:pPr>
        <w:autoSpaceDE w:val="0"/>
        <w:spacing w:line="276" w:lineRule="atLeast"/>
        <w:rPr>
          <w:rFonts w:eastAsia="Calibri" w:cs="Calibri"/>
          <w:b/>
          <w:bCs/>
        </w:rPr>
      </w:pPr>
    </w:p>
    <w:p w:rsidR="00206E23" w:rsidRDefault="00206E23" w:rsidP="00206E23">
      <w:pPr>
        <w:autoSpaceDE w:val="0"/>
        <w:spacing w:line="276" w:lineRule="atLeast"/>
        <w:rPr>
          <w:rFonts w:eastAsia="Calibri" w:cs="Calibri"/>
          <w:bCs/>
        </w:rPr>
      </w:pPr>
      <w:r w:rsidRPr="00206E23">
        <w:rPr>
          <w:rFonts w:eastAsia="Calibri" w:cs="Calibri"/>
          <w:bCs/>
        </w:rPr>
        <w:t xml:space="preserve">5.1. </w:t>
      </w:r>
      <w:r>
        <w:rPr>
          <w:rFonts w:eastAsia="Calibri" w:cs="Calibri"/>
          <w:bCs/>
        </w:rPr>
        <w:t>Слушатели, не прошедшие итоговую аттестацию или получившие неудовлетворительные результаты, вправе пройти повторно итоговую аттестацию в сроки, определяемые Учебным центром.</w:t>
      </w:r>
    </w:p>
    <w:p w:rsidR="00206E23" w:rsidRDefault="00206E23" w:rsidP="00206E23">
      <w:p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5.2 Слушателям, не прошедшим итоговую аттестацию или получившим неудовлетворительные результаты, может быть выдана справка об обучении или о периоде обучения по образцу, установленному Учебным Центром.</w:t>
      </w:r>
    </w:p>
    <w:p w:rsidR="00D442C4" w:rsidRDefault="00D442C4" w:rsidP="00206E23">
      <w:pPr>
        <w:autoSpaceDE w:val="0"/>
        <w:spacing w:line="276" w:lineRule="atLeast"/>
        <w:rPr>
          <w:rFonts w:eastAsia="Calibri" w:cs="Calibri"/>
          <w:bCs/>
        </w:rPr>
      </w:pPr>
    </w:p>
    <w:p w:rsidR="00D442C4" w:rsidRPr="00D442C4" w:rsidRDefault="00D442C4" w:rsidP="00206E23">
      <w:pPr>
        <w:autoSpaceDE w:val="0"/>
        <w:spacing w:line="276" w:lineRule="atLeast"/>
        <w:rPr>
          <w:rFonts w:eastAsia="Calibri" w:cs="Calibri"/>
          <w:b/>
          <w:bCs/>
        </w:rPr>
      </w:pPr>
      <w:r w:rsidRPr="00D442C4">
        <w:rPr>
          <w:rFonts w:eastAsia="Calibri" w:cs="Calibri"/>
          <w:b/>
          <w:bCs/>
        </w:rPr>
        <w:t>6. Критерии оценки знаний.</w:t>
      </w:r>
    </w:p>
    <w:p w:rsidR="00D442C4" w:rsidRDefault="00D442C4" w:rsidP="00206E23">
      <w:pPr>
        <w:autoSpaceDE w:val="0"/>
        <w:spacing w:line="276" w:lineRule="atLeast"/>
        <w:rPr>
          <w:rFonts w:eastAsia="Calibri" w:cs="Calibri"/>
          <w:bCs/>
        </w:rPr>
      </w:pPr>
    </w:p>
    <w:p w:rsidR="00D442C4" w:rsidRPr="00206E23" w:rsidRDefault="00D442C4" w:rsidP="00206E23">
      <w:p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6.1. По результатам любого из видов аттестационных </w:t>
      </w:r>
      <w:r w:rsidR="00BF67A0">
        <w:rPr>
          <w:rFonts w:eastAsia="Calibri" w:cs="Calibri"/>
          <w:bCs/>
        </w:rPr>
        <w:t>испытаний выставляются оценки по двухбалльной (удовлетворительно (зачтено), неудовлетворительно (не зачтено))</w:t>
      </w:r>
      <w:r w:rsidR="009D4FA9">
        <w:rPr>
          <w:rFonts w:eastAsia="Calibri" w:cs="Calibri"/>
          <w:bCs/>
        </w:rPr>
        <w:t xml:space="preserve"> или пятибалльной системе (отлично, хорошо, удовлетворительно, неудовлетворительно)</w:t>
      </w:r>
    </w:p>
    <w:p w:rsidR="00AC270A" w:rsidRDefault="00AC270A" w:rsidP="00962C4D">
      <w:pPr>
        <w:autoSpaceDE w:val="0"/>
        <w:spacing w:line="276" w:lineRule="atLeast"/>
        <w:rPr>
          <w:rFonts w:eastAsia="Calibri" w:cs="Calibri"/>
          <w:bCs/>
        </w:rPr>
      </w:pPr>
    </w:p>
    <w:p w:rsidR="009D391B" w:rsidRDefault="009D391B" w:rsidP="00962C4D">
      <w:pPr>
        <w:autoSpaceDE w:val="0"/>
        <w:spacing w:line="276" w:lineRule="atLeast"/>
        <w:rPr>
          <w:rFonts w:eastAsia="Calibri" w:cs="Calibri"/>
          <w:b/>
          <w:bCs/>
        </w:rPr>
      </w:pPr>
      <w:r w:rsidRPr="009D391B">
        <w:rPr>
          <w:rFonts w:eastAsia="Calibri" w:cs="Calibri"/>
          <w:b/>
          <w:bCs/>
        </w:rPr>
        <w:t>7. Заключительные положения.</w:t>
      </w:r>
    </w:p>
    <w:p w:rsidR="009D391B" w:rsidRDefault="009D391B" w:rsidP="00962C4D">
      <w:pPr>
        <w:autoSpaceDE w:val="0"/>
        <w:spacing w:line="276" w:lineRule="atLeast"/>
        <w:rPr>
          <w:rFonts w:eastAsia="Calibri" w:cs="Calibri"/>
          <w:b/>
          <w:bCs/>
        </w:rPr>
      </w:pPr>
    </w:p>
    <w:p w:rsidR="009D391B" w:rsidRPr="009D391B" w:rsidRDefault="009D391B" w:rsidP="00962C4D">
      <w:p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Настоящее</w:t>
      </w:r>
      <w:r w:rsidRPr="009D391B">
        <w:rPr>
          <w:rFonts w:eastAsia="Calibri" w:cs="Calibri"/>
          <w:bCs/>
        </w:rPr>
        <w:t xml:space="preserve"> Положени</w:t>
      </w:r>
      <w:r>
        <w:rPr>
          <w:rFonts w:eastAsia="Calibri" w:cs="Calibri"/>
          <w:bCs/>
        </w:rPr>
        <w:t>е</w:t>
      </w:r>
      <w:r w:rsidRPr="009D391B">
        <w:rPr>
          <w:rFonts w:eastAsia="Calibri" w:cs="Calibri"/>
          <w:bCs/>
        </w:rPr>
        <w:t xml:space="preserve"> </w:t>
      </w:r>
      <w:r>
        <w:rPr>
          <w:rFonts w:eastAsia="Calibri" w:cs="Calibri"/>
          <w:bCs/>
        </w:rPr>
        <w:t xml:space="preserve">является обязательным к исполнению для всех </w:t>
      </w:r>
      <w:r w:rsidRPr="009D391B">
        <w:rPr>
          <w:rFonts w:eastAsia="Calibri" w:cs="Calibri"/>
          <w:bCs/>
        </w:rPr>
        <w:t>педагогических работников</w:t>
      </w:r>
      <w:r>
        <w:rPr>
          <w:rFonts w:eastAsia="Calibri" w:cs="Calibri"/>
          <w:bCs/>
        </w:rPr>
        <w:t>, слушателей</w:t>
      </w:r>
      <w:r w:rsidRPr="009D391B">
        <w:rPr>
          <w:rFonts w:eastAsia="Calibri" w:cs="Calibri"/>
          <w:bCs/>
        </w:rPr>
        <w:t xml:space="preserve"> и сотрудников Учебного центра</w:t>
      </w:r>
    </w:p>
    <w:p w:rsidR="00AC270A" w:rsidRDefault="00AC270A" w:rsidP="00962C4D">
      <w:pPr>
        <w:autoSpaceDE w:val="0"/>
        <w:spacing w:line="276" w:lineRule="atLeast"/>
        <w:rPr>
          <w:rFonts w:eastAsia="Calibri" w:cs="Calibri"/>
          <w:bCs/>
        </w:rPr>
      </w:pPr>
    </w:p>
    <w:p w:rsidR="00AC270A" w:rsidRDefault="00AC270A" w:rsidP="00962C4D">
      <w:pPr>
        <w:autoSpaceDE w:val="0"/>
        <w:spacing w:line="276" w:lineRule="atLeast"/>
        <w:rPr>
          <w:rFonts w:eastAsia="Calibri" w:cs="Calibri"/>
          <w:bCs/>
        </w:rPr>
      </w:pPr>
    </w:p>
    <w:p w:rsidR="006E2390" w:rsidRDefault="006E2390" w:rsidP="00962C4D">
      <w:pPr>
        <w:autoSpaceDE w:val="0"/>
        <w:spacing w:line="276" w:lineRule="atLeast"/>
        <w:rPr>
          <w:rFonts w:eastAsia="Calibri" w:cs="Calibri"/>
          <w:bCs/>
        </w:rPr>
      </w:pPr>
      <w:bookmarkStart w:id="0" w:name="_GoBack"/>
      <w:bookmarkEnd w:id="0"/>
    </w:p>
    <w:p w:rsidR="006E2390" w:rsidRDefault="006E2390" w:rsidP="00962C4D">
      <w:pPr>
        <w:autoSpaceDE w:val="0"/>
        <w:spacing w:line="276" w:lineRule="atLeast"/>
        <w:rPr>
          <w:rFonts w:eastAsia="Calibri" w:cs="Calibri"/>
          <w:bCs/>
        </w:rPr>
      </w:pPr>
    </w:p>
    <w:p w:rsidR="006E2390" w:rsidRDefault="006E2390" w:rsidP="00962C4D">
      <w:pPr>
        <w:autoSpaceDE w:val="0"/>
        <w:spacing w:line="276" w:lineRule="atLeast"/>
        <w:rPr>
          <w:rFonts w:eastAsia="Calibri" w:cs="Calibri"/>
          <w:bCs/>
        </w:rPr>
      </w:pPr>
    </w:p>
    <w:p w:rsidR="006E2390" w:rsidRDefault="006E2390" w:rsidP="00962C4D">
      <w:pPr>
        <w:autoSpaceDE w:val="0"/>
        <w:spacing w:line="276" w:lineRule="atLeast"/>
        <w:rPr>
          <w:rFonts w:eastAsia="Calibri" w:cs="Calibri"/>
          <w:bCs/>
        </w:rPr>
      </w:pPr>
    </w:p>
    <w:sectPr w:rsidR="006E239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6AD3"/>
    <w:multiLevelType w:val="hybridMultilevel"/>
    <w:tmpl w:val="CCAC6D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1C96"/>
    <w:multiLevelType w:val="hybridMultilevel"/>
    <w:tmpl w:val="CA8A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2019C"/>
    <w:multiLevelType w:val="hybridMultilevel"/>
    <w:tmpl w:val="321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975"/>
    <w:multiLevelType w:val="multilevel"/>
    <w:tmpl w:val="584607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2D"/>
    <w:rsid w:val="00056F1B"/>
    <w:rsid w:val="00112123"/>
    <w:rsid w:val="00206E23"/>
    <w:rsid w:val="002444D6"/>
    <w:rsid w:val="00394770"/>
    <w:rsid w:val="00441FB2"/>
    <w:rsid w:val="004C7ABF"/>
    <w:rsid w:val="004F7A22"/>
    <w:rsid w:val="0051193E"/>
    <w:rsid w:val="00534BD7"/>
    <w:rsid w:val="00627272"/>
    <w:rsid w:val="006A6F2D"/>
    <w:rsid w:val="006B5C38"/>
    <w:rsid w:val="006E2390"/>
    <w:rsid w:val="00713C55"/>
    <w:rsid w:val="00727EC7"/>
    <w:rsid w:val="007E57AE"/>
    <w:rsid w:val="007E6834"/>
    <w:rsid w:val="008646E8"/>
    <w:rsid w:val="00881FC1"/>
    <w:rsid w:val="008C03F5"/>
    <w:rsid w:val="00962C4D"/>
    <w:rsid w:val="00987187"/>
    <w:rsid w:val="009D391B"/>
    <w:rsid w:val="009D4FA9"/>
    <w:rsid w:val="009F053C"/>
    <w:rsid w:val="00A2422E"/>
    <w:rsid w:val="00AA1C85"/>
    <w:rsid w:val="00AC270A"/>
    <w:rsid w:val="00B27622"/>
    <w:rsid w:val="00BC77E1"/>
    <w:rsid w:val="00BE6170"/>
    <w:rsid w:val="00BF1AB7"/>
    <w:rsid w:val="00BF67A0"/>
    <w:rsid w:val="00C0261E"/>
    <w:rsid w:val="00C74631"/>
    <w:rsid w:val="00D442C4"/>
    <w:rsid w:val="00DB643A"/>
    <w:rsid w:val="00E453F6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744A58-D9BD-4872-9DE8-4E47D23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List Paragraph"/>
    <w:basedOn w:val="a"/>
    <w:uiPriority w:val="34"/>
    <w:qFormat/>
    <w:rsid w:val="00534BD7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62C4D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C4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c">
    <w:name w:val="Table Grid"/>
    <w:basedOn w:val="a1"/>
    <w:uiPriority w:val="39"/>
    <w:rsid w:val="0072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70D9-2C8F-4AA8-B21C-EB20B5BE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Uchcomb</dc:creator>
  <cp:keywords/>
  <cp:lastModifiedBy>Uchcomb</cp:lastModifiedBy>
  <cp:revision>9</cp:revision>
  <cp:lastPrinted>2018-06-07T12:01:00Z</cp:lastPrinted>
  <dcterms:created xsi:type="dcterms:W3CDTF">2018-07-31T13:07:00Z</dcterms:created>
  <dcterms:modified xsi:type="dcterms:W3CDTF">2018-08-13T13:35:00Z</dcterms:modified>
</cp:coreProperties>
</file>