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40" w:rsidRDefault="00E1282A" w:rsidP="00E1282A">
      <w:r w:rsidRPr="00E1282A">
        <w:rPr>
          <w:noProof/>
          <w:lang w:eastAsia="ru-RU"/>
        </w:rPr>
        <w:drawing>
          <wp:inline distT="0" distB="0" distL="0" distR="0">
            <wp:extent cx="6943725" cy="1009650"/>
            <wp:effectExtent l="0" t="0" r="9525" b="0"/>
            <wp:docPr id="1" name="Рисунок 1" descr="C:\Users\Юлия\Downloads\оля\шапка эксп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ownloads\оля\шапка экспор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3725" cy="1009650"/>
                    </a:xfrm>
                    <a:prstGeom prst="rect">
                      <a:avLst/>
                    </a:prstGeom>
                    <a:noFill/>
                    <a:ln>
                      <a:noFill/>
                    </a:ln>
                  </pic:spPr>
                </pic:pic>
              </a:graphicData>
            </a:graphic>
          </wp:inline>
        </w:drawing>
      </w:r>
    </w:p>
    <w:p w:rsidR="000C4140" w:rsidRDefault="000C4140" w:rsidP="000C4140">
      <w:pPr>
        <w:jc w:val="right"/>
        <w:rPr>
          <w:sz w:val="26"/>
          <w:szCs w:val="26"/>
        </w:rPr>
      </w:pPr>
    </w:p>
    <w:tbl>
      <w:tblPr>
        <w:tblW w:w="10631" w:type="dxa"/>
        <w:tblInd w:w="426" w:type="dxa"/>
        <w:tblLayout w:type="fixed"/>
        <w:tblLook w:val="0000" w:firstRow="0" w:lastRow="0" w:firstColumn="0" w:lastColumn="0" w:noHBand="0" w:noVBand="0"/>
      </w:tblPr>
      <w:tblGrid>
        <w:gridCol w:w="5386"/>
        <w:gridCol w:w="5245"/>
      </w:tblGrid>
      <w:tr w:rsidR="00376F6C" w:rsidRPr="00376F6C" w:rsidTr="00376F6C">
        <w:tc>
          <w:tcPr>
            <w:tcW w:w="5386" w:type="dxa"/>
            <w:shd w:val="clear" w:color="auto" w:fill="auto"/>
          </w:tcPr>
          <w:p w:rsidR="00376F6C" w:rsidRPr="00376F6C" w:rsidRDefault="00376F6C" w:rsidP="00DA4D5C">
            <w:pPr>
              <w:snapToGrid w:val="0"/>
              <w:rPr>
                <w:rFonts w:ascii="Times New Roman" w:hAnsi="Times New Roman" w:cs="Times New Roman"/>
                <w:sz w:val="24"/>
                <w:szCs w:val="24"/>
              </w:rPr>
            </w:pPr>
            <w:r w:rsidRPr="00376F6C">
              <w:rPr>
                <w:rFonts w:ascii="Times New Roman" w:hAnsi="Times New Roman" w:cs="Times New Roman"/>
                <w:sz w:val="24"/>
                <w:szCs w:val="24"/>
              </w:rPr>
              <w:t xml:space="preserve">Рассмотрено </w:t>
            </w:r>
          </w:p>
          <w:p w:rsidR="00376F6C" w:rsidRPr="00376F6C" w:rsidRDefault="00376F6C" w:rsidP="00DA4D5C">
            <w:pPr>
              <w:rPr>
                <w:rFonts w:ascii="Times New Roman" w:hAnsi="Times New Roman" w:cs="Times New Roman"/>
                <w:sz w:val="24"/>
                <w:szCs w:val="24"/>
              </w:rPr>
            </w:pPr>
            <w:r w:rsidRPr="00376F6C">
              <w:rPr>
                <w:rFonts w:ascii="Times New Roman" w:hAnsi="Times New Roman" w:cs="Times New Roman"/>
                <w:sz w:val="24"/>
                <w:szCs w:val="24"/>
              </w:rPr>
              <w:t xml:space="preserve">на заседании </w:t>
            </w:r>
          </w:p>
          <w:p w:rsidR="00376F6C" w:rsidRPr="00376F6C" w:rsidRDefault="00376F6C" w:rsidP="00DA4D5C">
            <w:pPr>
              <w:rPr>
                <w:rFonts w:ascii="Times New Roman" w:hAnsi="Times New Roman" w:cs="Times New Roman"/>
                <w:sz w:val="24"/>
                <w:szCs w:val="24"/>
              </w:rPr>
            </w:pPr>
            <w:r w:rsidRPr="00376F6C">
              <w:rPr>
                <w:rFonts w:ascii="Times New Roman" w:hAnsi="Times New Roman" w:cs="Times New Roman"/>
                <w:sz w:val="24"/>
                <w:szCs w:val="24"/>
              </w:rPr>
              <w:t>«____»___________________ 20    г.</w:t>
            </w:r>
          </w:p>
        </w:tc>
        <w:tc>
          <w:tcPr>
            <w:tcW w:w="5245" w:type="dxa"/>
            <w:shd w:val="clear" w:color="auto" w:fill="auto"/>
          </w:tcPr>
          <w:p w:rsidR="00376F6C" w:rsidRPr="00376F6C" w:rsidRDefault="00376F6C" w:rsidP="00DA4D5C">
            <w:pPr>
              <w:snapToGrid w:val="0"/>
              <w:rPr>
                <w:rFonts w:ascii="Times New Roman" w:hAnsi="Times New Roman" w:cs="Times New Roman"/>
                <w:sz w:val="24"/>
                <w:szCs w:val="24"/>
              </w:rPr>
            </w:pPr>
            <w:r w:rsidRPr="00376F6C">
              <w:rPr>
                <w:rFonts w:ascii="Times New Roman" w:hAnsi="Times New Roman" w:cs="Times New Roman"/>
                <w:sz w:val="24"/>
                <w:szCs w:val="24"/>
              </w:rPr>
              <w:t>Утверждаю</w:t>
            </w:r>
          </w:p>
          <w:p w:rsidR="00376F6C" w:rsidRPr="00376F6C" w:rsidRDefault="00376F6C" w:rsidP="00DA4D5C">
            <w:pPr>
              <w:rPr>
                <w:rFonts w:ascii="Times New Roman" w:hAnsi="Times New Roman" w:cs="Times New Roman"/>
                <w:sz w:val="24"/>
                <w:szCs w:val="24"/>
              </w:rPr>
            </w:pPr>
            <w:r w:rsidRPr="00376F6C">
              <w:rPr>
                <w:rFonts w:ascii="Times New Roman" w:hAnsi="Times New Roman" w:cs="Times New Roman"/>
                <w:sz w:val="24"/>
                <w:szCs w:val="24"/>
              </w:rPr>
              <w:t>Директор АНО ДПО  «ЦЧР Учебный Центр»</w:t>
            </w:r>
          </w:p>
          <w:p w:rsidR="00376F6C" w:rsidRPr="00376F6C" w:rsidRDefault="00376F6C" w:rsidP="00DA4D5C">
            <w:pPr>
              <w:rPr>
                <w:rFonts w:ascii="Times New Roman" w:hAnsi="Times New Roman" w:cs="Times New Roman"/>
                <w:sz w:val="24"/>
                <w:szCs w:val="24"/>
              </w:rPr>
            </w:pPr>
            <w:r w:rsidRPr="00376F6C">
              <w:rPr>
                <w:rFonts w:ascii="Times New Roman" w:hAnsi="Times New Roman" w:cs="Times New Roman"/>
                <w:sz w:val="24"/>
                <w:szCs w:val="24"/>
              </w:rPr>
              <w:t>_____________________</w:t>
            </w:r>
          </w:p>
          <w:p w:rsidR="00376F6C" w:rsidRPr="00376F6C" w:rsidRDefault="00376F6C" w:rsidP="00DA4D5C">
            <w:pPr>
              <w:snapToGrid w:val="0"/>
              <w:rPr>
                <w:rFonts w:ascii="Times New Roman" w:hAnsi="Times New Roman" w:cs="Times New Roman"/>
                <w:sz w:val="24"/>
                <w:szCs w:val="24"/>
              </w:rPr>
            </w:pPr>
            <w:r w:rsidRPr="00376F6C">
              <w:rPr>
                <w:rFonts w:ascii="Times New Roman" w:hAnsi="Times New Roman" w:cs="Times New Roman"/>
                <w:sz w:val="24"/>
                <w:szCs w:val="24"/>
              </w:rPr>
              <w:t>«_____»__________________20   г.</w:t>
            </w:r>
          </w:p>
        </w:tc>
      </w:tr>
    </w:tbl>
    <w:p w:rsidR="004E3178" w:rsidRPr="000C4140" w:rsidRDefault="004E3178" w:rsidP="00376F6C">
      <w:pPr>
        <w:rPr>
          <w:sz w:val="26"/>
          <w:szCs w:val="26"/>
        </w:rPr>
      </w:pPr>
    </w:p>
    <w:p w:rsidR="00F615D8" w:rsidRPr="004E3178" w:rsidRDefault="00F615D8" w:rsidP="000C4140">
      <w:pPr>
        <w:ind w:firstLine="4820"/>
        <w:jc w:val="right"/>
        <w:rPr>
          <w:rFonts w:ascii="Times New Roman" w:hAnsi="Times New Roman" w:cs="Times New Roman"/>
          <w:sz w:val="24"/>
          <w:szCs w:val="24"/>
        </w:rPr>
      </w:pPr>
    </w:p>
    <w:p w:rsidR="00A15F9B" w:rsidRDefault="00A15F9B" w:rsidP="00E1282A"/>
    <w:p w:rsidR="00A15F9B" w:rsidRDefault="00A15F9B" w:rsidP="00E1282A"/>
    <w:p w:rsidR="004E3178" w:rsidRPr="00376F6C" w:rsidRDefault="004E3178" w:rsidP="00E1282A">
      <w:pPr>
        <w:rPr>
          <w:sz w:val="24"/>
          <w:szCs w:val="24"/>
        </w:rPr>
      </w:pPr>
    </w:p>
    <w:p w:rsidR="000C4140" w:rsidRPr="00376F6C" w:rsidRDefault="000C4140" w:rsidP="00E1282A">
      <w:pPr>
        <w:rPr>
          <w:b/>
          <w:sz w:val="24"/>
          <w:szCs w:val="24"/>
        </w:rPr>
      </w:pPr>
    </w:p>
    <w:p w:rsidR="000C4140" w:rsidRPr="00376F6C" w:rsidRDefault="00376F6C" w:rsidP="00F615D8">
      <w:pPr>
        <w:jc w:val="center"/>
        <w:rPr>
          <w:rFonts w:ascii="Times New Roman" w:hAnsi="Times New Roman" w:cs="Times New Roman"/>
          <w:b/>
          <w:sz w:val="24"/>
          <w:szCs w:val="24"/>
        </w:rPr>
      </w:pPr>
      <w:r w:rsidRPr="00376F6C">
        <w:rPr>
          <w:rFonts w:ascii="Times New Roman" w:hAnsi="Times New Roman" w:cs="Times New Roman"/>
          <w:b/>
          <w:sz w:val="24"/>
          <w:szCs w:val="24"/>
        </w:rPr>
        <w:t xml:space="preserve">РАБОЧИЕ УЧЕБНЫЙ ПЛАН И </w:t>
      </w:r>
      <w:r w:rsidR="00F615D8" w:rsidRPr="00376F6C">
        <w:rPr>
          <w:rFonts w:ascii="Times New Roman" w:hAnsi="Times New Roman" w:cs="Times New Roman"/>
          <w:b/>
          <w:sz w:val="24"/>
          <w:szCs w:val="24"/>
        </w:rPr>
        <w:t>ПРОГРАММА</w:t>
      </w:r>
    </w:p>
    <w:p w:rsidR="00F615D8" w:rsidRPr="00376F6C" w:rsidRDefault="00376F6C" w:rsidP="00F615D8">
      <w:pPr>
        <w:jc w:val="center"/>
        <w:rPr>
          <w:rFonts w:ascii="Times New Roman" w:hAnsi="Times New Roman" w:cs="Times New Roman"/>
          <w:b/>
          <w:sz w:val="24"/>
          <w:szCs w:val="24"/>
        </w:rPr>
      </w:pPr>
      <w:r w:rsidRPr="00376F6C">
        <w:rPr>
          <w:rFonts w:ascii="Times New Roman" w:hAnsi="Times New Roman" w:cs="Times New Roman"/>
          <w:b/>
          <w:sz w:val="24"/>
          <w:szCs w:val="24"/>
        </w:rPr>
        <w:t>Профессиональной</w:t>
      </w:r>
      <w:r w:rsidR="00F615D8" w:rsidRPr="00376F6C">
        <w:rPr>
          <w:rFonts w:ascii="Times New Roman" w:hAnsi="Times New Roman" w:cs="Times New Roman"/>
          <w:b/>
          <w:sz w:val="24"/>
          <w:szCs w:val="24"/>
        </w:rPr>
        <w:t xml:space="preserve"> </w:t>
      </w:r>
      <w:r w:rsidRPr="00376F6C">
        <w:rPr>
          <w:rFonts w:ascii="Times New Roman" w:hAnsi="Times New Roman" w:cs="Times New Roman"/>
          <w:b/>
          <w:sz w:val="24"/>
          <w:szCs w:val="24"/>
        </w:rPr>
        <w:t>подготовки и переподготовки</w:t>
      </w:r>
      <w:r w:rsidR="00F615D8" w:rsidRPr="00376F6C">
        <w:rPr>
          <w:rFonts w:ascii="Times New Roman" w:hAnsi="Times New Roman" w:cs="Times New Roman"/>
          <w:b/>
          <w:sz w:val="24"/>
          <w:szCs w:val="24"/>
        </w:rPr>
        <w:t xml:space="preserve"> </w:t>
      </w:r>
    </w:p>
    <w:p w:rsidR="00376F6C" w:rsidRPr="00376F6C" w:rsidRDefault="00376F6C" w:rsidP="00F615D8">
      <w:pPr>
        <w:jc w:val="center"/>
        <w:rPr>
          <w:rFonts w:ascii="Times New Roman" w:hAnsi="Times New Roman" w:cs="Times New Roman"/>
          <w:sz w:val="24"/>
          <w:szCs w:val="24"/>
        </w:rPr>
      </w:pPr>
    </w:p>
    <w:p w:rsidR="00376F6C" w:rsidRPr="00376F6C" w:rsidRDefault="00376F6C" w:rsidP="00F615D8">
      <w:pPr>
        <w:jc w:val="center"/>
        <w:rPr>
          <w:rFonts w:ascii="Times New Roman" w:hAnsi="Times New Roman" w:cs="Times New Roman"/>
          <w:sz w:val="24"/>
          <w:szCs w:val="24"/>
        </w:rPr>
      </w:pPr>
    </w:p>
    <w:p w:rsidR="00F615D8" w:rsidRPr="00376F6C" w:rsidRDefault="00376F6C" w:rsidP="00376F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76F6C">
        <w:rPr>
          <w:rFonts w:ascii="Times New Roman" w:hAnsi="Times New Roman" w:cs="Times New Roman"/>
          <w:sz w:val="24"/>
          <w:szCs w:val="24"/>
        </w:rPr>
        <w:t xml:space="preserve">Наименование профессии: </w:t>
      </w:r>
      <w:r w:rsidR="00F615D8" w:rsidRPr="00376F6C">
        <w:rPr>
          <w:rFonts w:ascii="Times New Roman" w:hAnsi="Times New Roman" w:cs="Times New Roman"/>
          <w:sz w:val="24"/>
          <w:szCs w:val="24"/>
        </w:rPr>
        <w:t>«СТРОПАЛЬЩИК»</w:t>
      </w:r>
    </w:p>
    <w:p w:rsidR="000C4140" w:rsidRPr="00376F6C" w:rsidRDefault="000C4140" w:rsidP="00E1282A">
      <w:pPr>
        <w:rPr>
          <w:sz w:val="24"/>
          <w:szCs w:val="24"/>
        </w:rPr>
      </w:pPr>
    </w:p>
    <w:p w:rsidR="000C4140" w:rsidRDefault="000C4140" w:rsidP="00E1282A"/>
    <w:p w:rsidR="000C4140" w:rsidRDefault="000C4140" w:rsidP="00E1282A"/>
    <w:p w:rsidR="000C4140" w:rsidRDefault="000C4140" w:rsidP="00E1282A"/>
    <w:p w:rsidR="000C4140" w:rsidRDefault="000C4140" w:rsidP="00E1282A"/>
    <w:p w:rsidR="000C4140" w:rsidRDefault="000C4140" w:rsidP="00E1282A"/>
    <w:p w:rsidR="000C4140" w:rsidRDefault="000C4140" w:rsidP="00E1282A"/>
    <w:p w:rsidR="000C4140" w:rsidRDefault="000C4140" w:rsidP="00E1282A"/>
    <w:p w:rsidR="000C4140" w:rsidRDefault="000C4140" w:rsidP="00E1282A"/>
    <w:p w:rsidR="000C4140" w:rsidRDefault="000C4140" w:rsidP="00E1282A"/>
    <w:p w:rsidR="00F615D8" w:rsidRPr="004E3178" w:rsidRDefault="00A15F9B" w:rsidP="00F615D8">
      <w:pPr>
        <w:jc w:val="center"/>
        <w:rPr>
          <w:rFonts w:ascii="Times New Roman" w:hAnsi="Times New Roman" w:cs="Times New Roman"/>
          <w:sz w:val="24"/>
          <w:szCs w:val="24"/>
        </w:rPr>
      </w:pPr>
      <w:r w:rsidRPr="004E3178">
        <w:rPr>
          <w:rFonts w:ascii="Times New Roman" w:hAnsi="Times New Roman" w:cs="Times New Roman"/>
          <w:sz w:val="24"/>
          <w:szCs w:val="24"/>
        </w:rPr>
        <w:t xml:space="preserve">-----  </w:t>
      </w:r>
      <w:r w:rsidR="00376F6C">
        <w:rPr>
          <w:rFonts w:ascii="Times New Roman" w:hAnsi="Times New Roman" w:cs="Times New Roman"/>
          <w:sz w:val="24"/>
          <w:szCs w:val="24"/>
        </w:rPr>
        <w:t>ВОРОНЕЖ</w:t>
      </w:r>
      <w:r w:rsidRPr="004E3178">
        <w:rPr>
          <w:rFonts w:ascii="Times New Roman" w:hAnsi="Times New Roman" w:cs="Times New Roman"/>
          <w:sz w:val="24"/>
          <w:szCs w:val="24"/>
        </w:rPr>
        <w:t>-----</w:t>
      </w:r>
    </w:p>
    <w:p w:rsidR="000C4140" w:rsidRDefault="000C4140" w:rsidP="00E1282A"/>
    <w:p w:rsidR="000C4140" w:rsidRDefault="000C4140" w:rsidP="00E1282A"/>
    <w:p w:rsidR="000C4140" w:rsidRDefault="000C4140" w:rsidP="00E1282A"/>
    <w:p w:rsidR="000C4140" w:rsidRDefault="000C4140" w:rsidP="00E1282A"/>
    <w:p w:rsidR="00376F6C" w:rsidRDefault="00376F6C" w:rsidP="00E1282A"/>
    <w:p w:rsidR="00376F6C" w:rsidRDefault="00376F6C" w:rsidP="00E1282A"/>
    <w:p w:rsidR="004E3178" w:rsidRPr="009A1A6F" w:rsidRDefault="004E3178" w:rsidP="009A1A6F">
      <w:pPr>
        <w:jc w:val="center"/>
        <w:rPr>
          <w:rFonts w:ascii="Times New Roman" w:hAnsi="Times New Roman" w:cs="Times New Roman"/>
          <w:b/>
          <w:sz w:val="28"/>
          <w:szCs w:val="28"/>
        </w:rPr>
      </w:pPr>
      <w:r w:rsidRPr="004E3178">
        <w:rPr>
          <w:rFonts w:ascii="Times New Roman" w:hAnsi="Times New Roman" w:cs="Times New Roman"/>
          <w:b/>
          <w:sz w:val="28"/>
          <w:szCs w:val="28"/>
        </w:rPr>
        <w:t>Пояснительная записка</w:t>
      </w:r>
      <w:r w:rsidR="009A1A6F">
        <w:rPr>
          <w:rFonts w:ascii="Times New Roman" w:hAnsi="Times New Roman" w:cs="Times New Roman"/>
          <w:b/>
          <w:sz w:val="28"/>
          <w:szCs w:val="28"/>
        </w:rPr>
        <w:t>.</w:t>
      </w:r>
    </w:p>
    <w:p w:rsidR="000C4140" w:rsidRDefault="004E3178" w:rsidP="004F7CE9">
      <w:pPr>
        <w:ind w:firstLine="567"/>
        <w:jc w:val="both"/>
        <w:rPr>
          <w:rFonts w:ascii="Times New Roman" w:hAnsi="Times New Roman" w:cs="Times New Roman"/>
          <w:sz w:val="24"/>
          <w:szCs w:val="24"/>
        </w:rPr>
      </w:pPr>
      <w:r w:rsidRPr="004E3178">
        <w:rPr>
          <w:rFonts w:ascii="Times New Roman" w:hAnsi="Times New Roman" w:cs="Times New Roman"/>
          <w:sz w:val="24"/>
          <w:szCs w:val="24"/>
        </w:rPr>
        <w:t>Настоящая учебная программа</w:t>
      </w:r>
      <w:r>
        <w:rPr>
          <w:rFonts w:ascii="Times New Roman" w:hAnsi="Times New Roman" w:cs="Times New Roman"/>
          <w:sz w:val="24"/>
          <w:szCs w:val="24"/>
        </w:rPr>
        <w:t xml:space="preserve"> предназначена для обучения стропальщиков, занимающихся строповкой, зацепкой, </w:t>
      </w:r>
      <w:r w:rsidR="00F253D8">
        <w:rPr>
          <w:rFonts w:ascii="Times New Roman" w:hAnsi="Times New Roman" w:cs="Times New Roman"/>
          <w:sz w:val="24"/>
          <w:szCs w:val="24"/>
        </w:rPr>
        <w:t>расстроповкой и расцепкой грузов, а также навешиванием на крюк и снятием с крюка подъемного сооружения (крана, крана-манипулятора, крана-трубоукладчика, подъемника, вышки) грузозахватных приспособлений и тары без груза или с грузом.</w:t>
      </w:r>
    </w:p>
    <w:p w:rsidR="00F253D8" w:rsidRDefault="00F253D8" w:rsidP="004F7CE9">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разработана в соответствии с требованиями </w:t>
      </w:r>
      <w:r w:rsidR="006370AD">
        <w:rPr>
          <w:rFonts w:ascii="Times New Roman" w:hAnsi="Times New Roman" w:cs="Times New Roman"/>
          <w:sz w:val="24"/>
          <w:szCs w:val="24"/>
        </w:rPr>
        <w:t>Федерального закона от 29.12.2017г.  № 273-ФЗ «Об образовании в Российской Федерации», Приказом Министерства Образования и науки Российской Федерации от 18 апреля 2013г. № 292 г. Москва «Об утверждении порядка организации и осуществления образовательной деятельности по основным программам профессионального обучения», Перечнем профессий профессиональной подг</w:t>
      </w:r>
      <w:r w:rsidR="006B1708">
        <w:rPr>
          <w:rFonts w:ascii="Times New Roman" w:hAnsi="Times New Roman" w:cs="Times New Roman"/>
          <w:sz w:val="24"/>
          <w:szCs w:val="24"/>
        </w:rPr>
        <w:t>ото</w:t>
      </w:r>
      <w:r w:rsidR="006370AD">
        <w:rPr>
          <w:rFonts w:ascii="Times New Roman" w:hAnsi="Times New Roman" w:cs="Times New Roman"/>
          <w:sz w:val="24"/>
          <w:szCs w:val="24"/>
        </w:rPr>
        <w:t xml:space="preserve">вки (приказ Минобрнауки России от 02.07.2013г.  №513), Уставом Автономной Некоммерческой </w:t>
      </w:r>
      <w:r w:rsidR="006B1708">
        <w:rPr>
          <w:rFonts w:ascii="Times New Roman" w:hAnsi="Times New Roman" w:cs="Times New Roman"/>
          <w:sz w:val="24"/>
          <w:szCs w:val="24"/>
        </w:rPr>
        <w:t>Организации Дополнительного Профессионального Образования</w:t>
      </w:r>
      <w:r w:rsidR="006B1708" w:rsidRPr="006B1708">
        <w:rPr>
          <w:rFonts w:ascii="Times New Roman" w:hAnsi="Times New Roman" w:cs="Times New Roman"/>
          <w:sz w:val="24"/>
          <w:szCs w:val="24"/>
        </w:rPr>
        <w:t xml:space="preserve"> "</w:t>
      </w:r>
      <w:r w:rsidR="006B1708">
        <w:rPr>
          <w:rFonts w:ascii="Times New Roman" w:hAnsi="Times New Roman" w:cs="Times New Roman"/>
          <w:sz w:val="24"/>
          <w:szCs w:val="24"/>
        </w:rPr>
        <w:t xml:space="preserve">Центрально-Черноземный </w:t>
      </w:r>
      <w:r w:rsidR="006B1708" w:rsidRPr="006B1708">
        <w:rPr>
          <w:rFonts w:ascii="Times New Roman" w:hAnsi="Times New Roman" w:cs="Times New Roman"/>
          <w:sz w:val="24"/>
          <w:szCs w:val="24"/>
        </w:rPr>
        <w:t xml:space="preserve"> Учебный Центр"</w:t>
      </w:r>
      <w:r w:rsidR="006B1708">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29 января 2007г.  № 37 «О порядке подготовки и аттестации работников организаций, поднадзорных Федеральной службе по экологическому, технологическому и атомному надзору», а также с учетом Приказа Ростехнадзора от 12.11.2013г. № 533 (ред. </w:t>
      </w:r>
      <w:r w:rsidR="00B92112">
        <w:rPr>
          <w:rFonts w:ascii="Times New Roman" w:hAnsi="Times New Roman" w:cs="Times New Roman"/>
          <w:sz w:val="24"/>
          <w:szCs w:val="24"/>
        </w:rPr>
        <w:t>от 12.04.2016г.)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B92112" w:rsidRDefault="00B92112" w:rsidP="004F7CE9">
      <w:pPr>
        <w:ind w:firstLine="567"/>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содержит квалификационные характеристики, учебные планы, календарный учебный график, рабочие программы учебных предметов, курсов, дисциплин (модулей), иных компонентов теоретического обучения и производственной практики.</w:t>
      </w:r>
    </w:p>
    <w:p w:rsidR="00B92112" w:rsidRDefault="00B92112" w:rsidP="004F7CE9">
      <w:pPr>
        <w:ind w:firstLine="567"/>
        <w:jc w:val="both"/>
        <w:rPr>
          <w:rFonts w:ascii="Times New Roman" w:hAnsi="Times New Roman" w:cs="Times New Roman"/>
          <w:sz w:val="24"/>
          <w:szCs w:val="24"/>
        </w:rPr>
      </w:pPr>
      <w:r>
        <w:rPr>
          <w:rFonts w:ascii="Times New Roman" w:hAnsi="Times New Roman" w:cs="Times New Roman"/>
          <w:sz w:val="24"/>
          <w:szCs w:val="24"/>
        </w:rPr>
        <w:t>Квалификационные характеристики составлены в соответствии с требованиями Единого тарифно-квалификационного справочника работ и профессий, проектом профессионального стандарта "Стропальщик</w:t>
      </w:r>
      <w:r w:rsidR="009024DB">
        <w:rPr>
          <w:rFonts w:ascii="Times New Roman" w:hAnsi="Times New Roman" w:cs="Times New Roman"/>
          <w:sz w:val="24"/>
          <w:szCs w:val="24"/>
        </w:rPr>
        <w:t>", и содержат требования к основным знаниям, умениям и навыкам, которые должны иметь рабочие указанной профессии и квалификации.</w:t>
      </w:r>
    </w:p>
    <w:p w:rsidR="009024DB" w:rsidRDefault="009024DB" w:rsidP="004F7CE9">
      <w:pPr>
        <w:ind w:firstLine="567"/>
        <w:jc w:val="both"/>
        <w:rPr>
          <w:rFonts w:ascii="Times New Roman" w:hAnsi="Times New Roman" w:cs="Times New Roman"/>
          <w:sz w:val="24"/>
          <w:szCs w:val="24"/>
        </w:rPr>
      </w:pPr>
      <w:r>
        <w:rPr>
          <w:rFonts w:ascii="Times New Roman" w:hAnsi="Times New Roman" w:cs="Times New Roman"/>
          <w:sz w:val="24"/>
          <w:szCs w:val="24"/>
        </w:rPr>
        <w:t>Допускается вносить в квалификационные характеристики  изменения в части укочнения терминологии, оборудования и технологии в связи с введением новых ГОСТов, а также особенностей конкретного производства, для которого готовится рабочий.</w:t>
      </w:r>
    </w:p>
    <w:p w:rsidR="009024DB" w:rsidRDefault="009024DB" w:rsidP="004F7CE9">
      <w:pPr>
        <w:ind w:firstLine="567"/>
        <w:jc w:val="both"/>
        <w:rPr>
          <w:rFonts w:ascii="Times New Roman" w:hAnsi="Times New Roman" w:cs="Times New Roman"/>
          <w:sz w:val="24"/>
          <w:szCs w:val="24"/>
        </w:rPr>
      </w:pPr>
      <w:r>
        <w:rPr>
          <w:rFonts w:ascii="Times New Roman" w:hAnsi="Times New Roman" w:cs="Times New Roman"/>
          <w:sz w:val="24"/>
          <w:szCs w:val="24"/>
        </w:rPr>
        <w:t>Кроме основных требований к уровню знаний и умений в квалификационные характеристики включены требования, предусмотренные п. 8 "Общих положений" ЕТКС.</w:t>
      </w:r>
    </w:p>
    <w:p w:rsidR="009024DB" w:rsidRDefault="009024DB" w:rsidP="004F7CE9">
      <w:pPr>
        <w:ind w:firstLine="567"/>
        <w:jc w:val="both"/>
        <w:rPr>
          <w:rFonts w:ascii="Times New Roman" w:hAnsi="Times New Roman" w:cs="Times New Roman"/>
          <w:sz w:val="24"/>
          <w:szCs w:val="24"/>
        </w:rPr>
      </w:pPr>
      <w:r>
        <w:rPr>
          <w:rFonts w:ascii="Times New Roman" w:hAnsi="Times New Roman" w:cs="Times New Roman"/>
          <w:sz w:val="24"/>
          <w:szCs w:val="24"/>
        </w:rPr>
        <w:t>Учебные программы разработаны с учетом знаний обучающихся,</w:t>
      </w:r>
      <w:r w:rsidR="009A1A6F">
        <w:rPr>
          <w:rFonts w:ascii="Times New Roman" w:hAnsi="Times New Roman" w:cs="Times New Roman"/>
          <w:sz w:val="24"/>
          <w:szCs w:val="24"/>
        </w:rPr>
        <w:t xml:space="preserve"> </w:t>
      </w:r>
      <w:r>
        <w:rPr>
          <w:rFonts w:ascii="Times New Roman" w:hAnsi="Times New Roman" w:cs="Times New Roman"/>
          <w:sz w:val="24"/>
          <w:szCs w:val="24"/>
        </w:rPr>
        <w:t>имеющих среднее (полное) общее образование.</w:t>
      </w:r>
    </w:p>
    <w:p w:rsidR="009A1A6F" w:rsidRDefault="009024DB" w:rsidP="004F7CE9">
      <w:pPr>
        <w:ind w:firstLine="567"/>
        <w:jc w:val="both"/>
        <w:rPr>
          <w:rFonts w:ascii="Times New Roman" w:hAnsi="Times New Roman" w:cs="Times New Roman"/>
          <w:sz w:val="24"/>
          <w:szCs w:val="24"/>
        </w:rPr>
      </w:pPr>
      <w:r>
        <w:rPr>
          <w:rFonts w:ascii="Times New Roman" w:hAnsi="Times New Roman" w:cs="Times New Roman"/>
          <w:sz w:val="24"/>
          <w:szCs w:val="24"/>
        </w:rPr>
        <w:t>Продолжительность обучения при подгото</w:t>
      </w:r>
      <w:r w:rsidR="0084133F">
        <w:rPr>
          <w:rFonts w:ascii="Times New Roman" w:hAnsi="Times New Roman" w:cs="Times New Roman"/>
          <w:sz w:val="24"/>
          <w:szCs w:val="24"/>
        </w:rPr>
        <w:t>вке новых рабочий установлена 12</w:t>
      </w:r>
      <w:r>
        <w:rPr>
          <w:rFonts w:ascii="Times New Roman" w:hAnsi="Times New Roman" w:cs="Times New Roman"/>
          <w:sz w:val="24"/>
          <w:szCs w:val="24"/>
        </w:rPr>
        <w:t>0 академических часов. Продолжительность обучения при повышении квалификации определяется образовательным учреждением, с учетом целей и задач обучения, сложности изучаемого материалы, уровня квалификации обучаемых. При профессиональном обучении безработных граждан и незанятого населения по данной</w:t>
      </w:r>
      <w:r w:rsidR="009A1A6F">
        <w:rPr>
          <w:rFonts w:ascii="Times New Roman" w:hAnsi="Times New Roman" w:cs="Times New Roman"/>
          <w:sz w:val="24"/>
          <w:szCs w:val="24"/>
        </w:rPr>
        <w:t xml:space="preserve"> образовательной программе, допускается переподготовка рабочих и обучение вторым (смежным) профессиям по сокращенным срокам обучения, не менее половины нормативного срока подготовки новых рабочих по данной профессии.</w:t>
      </w:r>
    </w:p>
    <w:p w:rsidR="009A1A6F" w:rsidRDefault="009A1A6F" w:rsidP="004F7CE9">
      <w:pPr>
        <w:ind w:firstLine="567"/>
        <w:jc w:val="both"/>
        <w:rPr>
          <w:rFonts w:ascii="Times New Roman" w:hAnsi="Times New Roman" w:cs="Times New Roman"/>
          <w:sz w:val="24"/>
          <w:szCs w:val="24"/>
        </w:rPr>
      </w:pPr>
      <w:r>
        <w:rPr>
          <w:rFonts w:ascii="Times New Roman" w:hAnsi="Times New Roman" w:cs="Times New Roman"/>
          <w:sz w:val="24"/>
          <w:szCs w:val="24"/>
        </w:rPr>
        <w:t>Обучение по индивидуальному учебному плану, в том числе и ускоренное обучение, в пределах осваиваемой программы профессионального обучения, осуществляется в порядке, установленном локальными нормативными акрами организации, осуществляющей образовательную деятельность.</w:t>
      </w:r>
    </w:p>
    <w:p w:rsidR="009024DB" w:rsidRDefault="009A1A6F" w:rsidP="004F7CE9">
      <w:pPr>
        <w:ind w:firstLine="567"/>
        <w:jc w:val="both"/>
        <w:rPr>
          <w:rFonts w:ascii="Times New Roman" w:hAnsi="Times New Roman" w:cs="Times New Roman"/>
          <w:sz w:val="24"/>
          <w:szCs w:val="24"/>
        </w:rPr>
      </w:pPr>
      <w:r>
        <w:rPr>
          <w:rFonts w:ascii="Times New Roman" w:hAnsi="Times New Roman" w:cs="Times New Roman"/>
          <w:sz w:val="24"/>
          <w:szCs w:val="24"/>
        </w:rPr>
        <w:t xml:space="preserve">Количество часов, отводимых на изучение </w:t>
      </w:r>
      <w:r w:rsidR="009024DB">
        <w:rPr>
          <w:rFonts w:ascii="Times New Roman" w:hAnsi="Times New Roman" w:cs="Times New Roman"/>
          <w:sz w:val="24"/>
          <w:szCs w:val="24"/>
        </w:rPr>
        <w:t xml:space="preserve"> </w:t>
      </w:r>
      <w:r>
        <w:rPr>
          <w:rFonts w:ascii="Times New Roman" w:hAnsi="Times New Roman" w:cs="Times New Roman"/>
          <w:sz w:val="24"/>
          <w:szCs w:val="24"/>
        </w:rPr>
        <w:t>отдельных тем программы, последовательность их изучения, в случае необходимости, можно изменять в пределах общего количества учебного времени.</w:t>
      </w:r>
    </w:p>
    <w:p w:rsidR="00196868" w:rsidRDefault="00196868" w:rsidP="004F7CE9">
      <w:pPr>
        <w:ind w:firstLine="567"/>
        <w:jc w:val="both"/>
        <w:rPr>
          <w:rFonts w:ascii="Times New Roman" w:hAnsi="Times New Roman" w:cs="Times New Roman"/>
          <w:sz w:val="24"/>
          <w:szCs w:val="24"/>
        </w:rPr>
      </w:pPr>
    </w:p>
    <w:p w:rsidR="0082429B" w:rsidRDefault="0082429B" w:rsidP="00196868">
      <w:pPr>
        <w:jc w:val="center"/>
        <w:rPr>
          <w:rFonts w:ascii="Times New Roman" w:hAnsi="Times New Roman" w:cs="Times New Roman"/>
          <w:b/>
          <w:sz w:val="28"/>
          <w:szCs w:val="28"/>
        </w:rPr>
      </w:pPr>
    </w:p>
    <w:p w:rsidR="009A1A6F" w:rsidRPr="00196868" w:rsidRDefault="009A1A6F" w:rsidP="00196868">
      <w:pPr>
        <w:jc w:val="center"/>
        <w:rPr>
          <w:rFonts w:ascii="Times New Roman" w:hAnsi="Times New Roman" w:cs="Times New Roman"/>
          <w:b/>
          <w:sz w:val="28"/>
          <w:szCs w:val="28"/>
        </w:rPr>
      </w:pPr>
      <w:r>
        <w:rPr>
          <w:rFonts w:ascii="Times New Roman" w:hAnsi="Times New Roman" w:cs="Times New Roman"/>
          <w:b/>
          <w:sz w:val="28"/>
          <w:szCs w:val="28"/>
        </w:rPr>
        <w:lastRenderedPageBreak/>
        <w:t>Квалификационная характеристика.</w:t>
      </w:r>
    </w:p>
    <w:p w:rsidR="000C4140" w:rsidRPr="009A1A6F" w:rsidRDefault="009A1A6F" w:rsidP="004D2E7D">
      <w:pPr>
        <w:ind w:firstLine="426"/>
        <w:rPr>
          <w:rFonts w:ascii="Times New Roman" w:hAnsi="Times New Roman" w:cs="Times New Roman"/>
          <w:sz w:val="24"/>
          <w:szCs w:val="24"/>
        </w:rPr>
      </w:pPr>
      <w:r w:rsidRPr="009A1A6F">
        <w:rPr>
          <w:rFonts w:ascii="Times New Roman" w:hAnsi="Times New Roman" w:cs="Times New Roman"/>
          <w:sz w:val="24"/>
          <w:szCs w:val="24"/>
        </w:rPr>
        <w:t>Профессия  - СТРОПАЛЬЩИК</w:t>
      </w:r>
    </w:p>
    <w:p w:rsidR="009A1A6F" w:rsidRDefault="009A1A6F" w:rsidP="004D2E7D">
      <w:pPr>
        <w:ind w:firstLine="426"/>
        <w:rPr>
          <w:rFonts w:ascii="Times New Roman" w:hAnsi="Times New Roman" w:cs="Times New Roman"/>
          <w:sz w:val="24"/>
          <w:szCs w:val="24"/>
        </w:rPr>
      </w:pPr>
      <w:r w:rsidRPr="009A1A6F">
        <w:rPr>
          <w:rFonts w:ascii="Times New Roman" w:hAnsi="Times New Roman" w:cs="Times New Roman"/>
          <w:sz w:val="24"/>
          <w:szCs w:val="24"/>
        </w:rPr>
        <w:t>Квалификация - 2-й разряд</w:t>
      </w:r>
    </w:p>
    <w:p w:rsidR="009A1A6F" w:rsidRPr="009A1A6F" w:rsidRDefault="009A1A6F" w:rsidP="004D2E7D">
      <w:pPr>
        <w:ind w:firstLine="426"/>
        <w:rPr>
          <w:rFonts w:ascii="Times New Roman" w:hAnsi="Times New Roman" w:cs="Times New Roman"/>
          <w:sz w:val="24"/>
          <w:szCs w:val="24"/>
        </w:rPr>
      </w:pPr>
      <w:r>
        <w:rPr>
          <w:rFonts w:ascii="Times New Roman" w:hAnsi="Times New Roman" w:cs="Times New Roman"/>
          <w:sz w:val="24"/>
          <w:szCs w:val="24"/>
        </w:rPr>
        <w:t xml:space="preserve">По окончании курса слушатели должны </w:t>
      </w:r>
      <w:r w:rsidRPr="009A1A6F">
        <w:rPr>
          <w:rFonts w:ascii="Times New Roman" w:hAnsi="Times New Roman" w:cs="Times New Roman"/>
          <w:b/>
          <w:i/>
          <w:sz w:val="24"/>
          <w:szCs w:val="24"/>
          <w:u w:val="single"/>
        </w:rPr>
        <w:t>знать</w:t>
      </w:r>
      <w:r>
        <w:rPr>
          <w:rFonts w:ascii="Times New Roman" w:hAnsi="Times New Roman" w:cs="Times New Roman"/>
          <w:sz w:val="24"/>
          <w:szCs w:val="24"/>
        </w:rPr>
        <w:t>:</w:t>
      </w:r>
    </w:p>
    <w:p w:rsidR="000C4140" w:rsidRPr="009A1A6F" w:rsidRDefault="009A1A6F" w:rsidP="0011634E">
      <w:pPr>
        <w:pStyle w:val="a7"/>
      </w:pPr>
      <w:r w:rsidRPr="009A1A6F">
        <w:t>визуальное определение массы перемещаемого груза;</w:t>
      </w:r>
    </w:p>
    <w:p w:rsidR="009A1A6F" w:rsidRPr="009A1A6F" w:rsidRDefault="009A1A6F" w:rsidP="0011634E">
      <w:pPr>
        <w:pStyle w:val="a7"/>
      </w:pPr>
      <w:r w:rsidRPr="009A1A6F">
        <w:t>места застроповки типовых изделий;</w:t>
      </w:r>
    </w:p>
    <w:p w:rsidR="009A1A6F" w:rsidRDefault="004D2E7D" w:rsidP="0011634E">
      <w:pPr>
        <w:pStyle w:val="a7"/>
      </w:pPr>
      <w:r>
        <w:t>правила строповки, подъема и перемещения малогабаритных грузов;</w:t>
      </w:r>
    </w:p>
    <w:p w:rsidR="004D2E7D" w:rsidRDefault="004D2E7D" w:rsidP="0011634E">
      <w:pPr>
        <w:pStyle w:val="a7"/>
      </w:pPr>
      <w:r>
        <w:t>условную сигнализацию для машинистов кранов (крановщиков);</w:t>
      </w:r>
    </w:p>
    <w:p w:rsidR="004D2E7D" w:rsidRDefault="004D2E7D" w:rsidP="0011634E">
      <w:pPr>
        <w:pStyle w:val="a7"/>
      </w:pPr>
      <w:r>
        <w:t>назначение и правила применения стропов-тросов, цепей, канатов и др.;</w:t>
      </w:r>
    </w:p>
    <w:p w:rsidR="004D2E7D" w:rsidRDefault="004D2E7D" w:rsidP="0011634E">
      <w:pPr>
        <w:pStyle w:val="a7"/>
      </w:pPr>
      <w:r>
        <w:t>предельные нормы нагрузок кранов и стропов;</w:t>
      </w:r>
    </w:p>
    <w:p w:rsidR="004D2E7D" w:rsidRDefault="004D2E7D" w:rsidP="0011634E">
      <w:pPr>
        <w:pStyle w:val="a7"/>
      </w:pPr>
      <w:r>
        <w:t>требуемую длину и диаметр стропов для перемещения грузов;</w:t>
      </w:r>
    </w:p>
    <w:p w:rsidR="004D2E7D" w:rsidRDefault="004D2E7D" w:rsidP="0011634E">
      <w:pPr>
        <w:pStyle w:val="a7"/>
      </w:pPr>
      <w:r>
        <w:t>допускаемые нагрузки стропов-канатов;</w:t>
      </w:r>
    </w:p>
    <w:p w:rsidR="004D2E7D" w:rsidRDefault="004D2E7D" w:rsidP="0011634E">
      <w:pPr>
        <w:pStyle w:val="a7"/>
      </w:pPr>
      <w:r>
        <w:t>требования промышленной безопасности и охраны труда;</w:t>
      </w:r>
    </w:p>
    <w:p w:rsidR="004D2E7D" w:rsidRDefault="004D2E7D" w:rsidP="0011634E">
      <w:pPr>
        <w:pStyle w:val="a7"/>
      </w:pPr>
      <w:r>
        <w:t>правила внутреннего трудового распорядка;</w:t>
      </w:r>
    </w:p>
    <w:p w:rsidR="004D2E7D" w:rsidRDefault="004D2E7D" w:rsidP="0011634E">
      <w:pPr>
        <w:pStyle w:val="a7"/>
      </w:pPr>
      <w:r>
        <w:t>конструктивные особенности грузозахватных приспособлений (стропов, траверс, захватов);</w:t>
      </w:r>
    </w:p>
    <w:p w:rsidR="004D2E7D" w:rsidRDefault="004D2E7D" w:rsidP="0011634E">
      <w:pPr>
        <w:pStyle w:val="a7"/>
      </w:pPr>
      <w:r>
        <w:t>технические характеристики подъемных сооружений;</w:t>
      </w:r>
    </w:p>
    <w:p w:rsidR="004D2E7D" w:rsidRDefault="004D2E7D" w:rsidP="0011634E">
      <w:pPr>
        <w:pStyle w:val="a7"/>
      </w:pPr>
      <w:r>
        <w:t>меры безопасности при работе подъемных сооружений вблизи линии электропередачи;</w:t>
      </w:r>
    </w:p>
    <w:p w:rsidR="004D2E7D" w:rsidRDefault="004D2E7D" w:rsidP="0011634E">
      <w:pPr>
        <w:pStyle w:val="a7"/>
      </w:pPr>
      <w:r>
        <w:t>способы предупреждения воздействия опасных и вредных производственных факторов;</w:t>
      </w:r>
    </w:p>
    <w:p w:rsidR="004D2E7D" w:rsidRDefault="004D2E7D" w:rsidP="0011634E">
      <w:pPr>
        <w:pStyle w:val="a7"/>
      </w:pPr>
      <w:r>
        <w:t>средства индивидуальной и коллективной защиты и порядок их применения.</w:t>
      </w:r>
    </w:p>
    <w:p w:rsidR="004D2E7D" w:rsidRDefault="004D2E7D" w:rsidP="0011634E">
      <w:pPr>
        <w:pStyle w:val="a7"/>
      </w:pPr>
    </w:p>
    <w:p w:rsidR="004D2E7D" w:rsidRPr="009A1A6F" w:rsidRDefault="004D2E7D" w:rsidP="004D2E7D">
      <w:pPr>
        <w:ind w:firstLine="426"/>
        <w:rPr>
          <w:rFonts w:ascii="Times New Roman" w:hAnsi="Times New Roman" w:cs="Times New Roman"/>
          <w:sz w:val="24"/>
          <w:szCs w:val="24"/>
        </w:rPr>
      </w:pPr>
      <w:r>
        <w:rPr>
          <w:rFonts w:ascii="Times New Roman" w:hAnsi="Times New Roman" w:cs="Times New Roman"/>
          <w:sz w:val="24"/>
          <w:szCs w:val="24"/>
        </w:rPr>
        <w:t xml:space="preserve">По окончании курса слушатели должны </w:t>
      </w:r>
      <w:r>
        <w:rPr>
          <w:rFonts w:ascii="Times New Roman" w:hAnsi="Times New Roman" w:cs="Times New Roman"/>
          <w:b/>
          <w:i/>
          <w:sz w:val="24"/>
          <w:szCs w:val="24"/>
          <w:u w:val="single"/>
        </w:rPr>
        <w:t>умет</w:t>
      </w:r>
      <w:r w:rsidRPr="009A1A6F">
        <w:rPr>
          <w:rFonts w:ascii="Times New Roman" w:hAnsi="Times New Roman" w:cs="Times New Roman"/>
          <w:b/>
          <w:i/>
          <w:sz w:val="24"/>
          <w:szCs w:val="24"/>
          <w:u w:val="single"/>
        </w:rPr>
        <w:t>ь</w:t>
      </w:r>
      <w:r>
        <w:rPr>
          <w:rFonts w:ascii="Times New Roman" w:hAnsi="Times New Roman" w:cs="Times New Roman"/>
          <w:sz w:val="24"/>
          <w:szCs w:val="24"/>
        </w:rPr>
        <w:t>:</w:t>
      </w:r>
    </w:p>
    <w:p w:rsidR="004D2E7D" w:rsidRDefault="007C1348" w:rsidP="0011634E">
      <w:pPr>
        <w:pStyle w:val="a7"/>
      </w:pPr>
      <w:r>
        <w:t>определять по указателю грузоподъемность стрелового крана в зависимости от вылета и положения выносных опор;</w:t>
      </w:r>
    </w:p>
    <w:p w:rsidR="007C1348" w:rsidRDefault="007C1348" w:rsidP="0011634E">
      <w:pPr>
        <w:pStyle w:val="a7"/>
      </w:pPr>
      <w:r>
        <w:t>выполнять обвязку и зацепку различных грузов для их подъема и перемещения;</w:t>
      </w:r>
    </w:p>
    <w:p w:rsidR="007C1348" w:rsidRDefault="007C1348" w:rsidP="0011634E">
      <w:pPr>
        <w:pStyle w:val="a7"/>
      </w:pPr>
      <w:r>
        <w:t>выполнять укладку (установку) груза в проектное положение и снятие грузоза</w:t>
      </w:r>
      <w:r w:rsidR="00FD7C0B">
        <w:t>хватных приспособлений (расстро</w:t>
      </w:r>
      <w:r>
        <w:t>повку);</w:t>
      </w:r>
    </w:p>
    <w:p w:rsidR="007C1348" w:rsidRDefault="007C1348" w:rsidP="0011634E">
      <w:pPr>
        <w:pStyle w:val="a7"/>
      </w:pPr>
      <w:r>
        <w:t>выбирать стропы в соответствии с массой и размерами перемещаемого груза;</w:t>
      </w:r>
    </w:p>
    <w:p w:rsidR="007C1348" w:rsidRDefault="007C1348" w:rsidP="0011634E">
      <w:pPr>
        <w:pStyle w:val="a7"/>
      </w:pPr>
      <w:r>
        <w:t>определять пригодность грузозахватных приспособлений и тары и правильно их применять;</w:t>
      </w:r>
    </w:p>
    <w:p w:rsidR="007C1348" w:rsidRDefault="007C1348" w:rsidP="0011634E">
      <w:pPr>
        <w:pStyle w:val="a7"/>
      </w:pPr>
      <w:r>
        <w:t>правильно подавать сигналы крановщику (машинисту);</w:t>
      </w:r>
    </w:p>
    <w:p w:rsidR="007C1348" w:rsidRDefault="007C1348" w:rsidP="0011634E">
      <w:pPr>
        <w:pStyle w:val="a7"/>
      </w:pPr>
      <w:r>
        <w:t>пользоваться при необходимости средствами пожаротушения на рабочем месте;</w:t>
      </w:r>
    </w:p>
    <w:p w:rsidR="007C1348" w:rsidRDefault="007C1348" w:rsidP="0011634E">
      <w:pPr>
        <w:pStyle w:val="a7"/>
      </w:pPr>
      <w:r>
        <w:t>оказывать первую помощь пострадавшим на производстве;</w:t>
      </w:r>
    </w:p>
    <w:p w:rsidR="007C1348" w:rsidRDefault="007C1348" w:rsidP="0011634E">
      <w:pPr>
        <w:pStyle w:val="a7"/>
      </w:pPr>
      <w:r>
        <w:t>отключать краны от электрической сети в аварийных случаях.</w:t>
      </w:r>
    </w:p>
    <w:p w:rsidR="007C1348" w:rsidRDefault="007C1348" w:rsidP="0011634E">
      <w:pPr>
        <w:pStyle w:val="a7"/>
      </w:pPr>
    </w:p>
    <w:p w:rsidR="007C1348" w:rsidRDefault="007C1348" w:rsidP="0011634E">
      <w:pPr>
        <w:pStyle w:val="a7"/>
      </w:pPr>
      <w:r w:rsidRPr="004F7CE9">
        <w:rPr>
          <w:b/>
          <w:i/>
          <w:u w:val="single"/>
        </w:rPr>
        <w:t>Категория слушателей</w:t>
      </w:r>
      <w:r>
        <w:t>, на обучение которых рассчитана программа - лица, желающие пройти обучение на стропальщика, работники предприятий, которые должны выполнять обязанности стропальщика.</w:t>
      </w:r>
    </w:p>
    <w:p w:rsidR="007C1348" w:rsidRDefault="007C1348" w:rsidP="0011634E">
      <w:pPr>
        <w:pStyle w:val="a7"/>
      </w:pPr>
      <w:r w:rsidRPr="004F7CE9">
        <w:rPr>
          <w:b/>
          <w:i/>
          <w:u w:val="single"/>
        </w:rPr>
        <w:t>Базовый уровень образования слушателей</w:t>
      </w:r>
      <w:r>
        <w:t xml:space="preserve"> - лица, имеющие среднее общее, начальное профессиональное, высшее профессиональное и (или) профессиональную переподготовку.</w:t>
      </w:r>
    </w:p>
    <w:p w:rsidR="007C1348" w:rsidRDefault="007C1348" w:rsidP="0011634E">
      <w:pPr>
        <w:pStyle w:val="a7"/>
      </w:pPr>
      <w:r w:rsidRPr="004F7CE9">
        <w:rPr>
          <w:b/>
          <w:i/>
          <w:u w:val="single"/>
        </w:rPr>
        <w:t>Нормативный срок освоения программы</w:t>
      </w:r>
      <w:r w:rsidR="0084133F">
        <w:t xml:space="preserve"> - 12</w:t>
      </w:r>
      <w:r>
        <w:t>0 часов, 80 часов. При наличии у обучающихся документа</w:t>
      </w:r>
      <w:r w:rsidR="004F7CE9">
        <w:t>, подтверждающего наличие у него профессии (свидетельство, диплом), продолжительность обучения стропальщиков может производиться по сокращенным срокам обучения. При этом сокращенный срок составляет не менее половины нормативного срока подготовки новых рабочий по данной профессии, т.е. 80 часов.</w:t>
      </w:r>
    </w:p>
    <w:p w:rsidR="004F7CE9" w:rsidRDefault="004F7CE9" w:rsidP="0011634E">
      <w:pPr>
        <w:pStyle w:val="a7"/>
      </w:pPr>
      <w:r w:rsidRPr="004F7CE9">
        <w:rPr>
          <w:b/>
          <w:i/>
          <w:u w:val="single"/>
        </w:rPr>
        <w:t>Режим обучения</w:t>
      </w:r>
      <w:r>
        <w:t xml:space="preserve"> - 8 часов в день.</w:t>
      </w:r>
    </w:p>
    <w:p w:rsidR="004F7CE9" w:rsidRDefault="004F7CE9" w:rsidP="0011634E">
      <w:pPr>
        <w:pStyle w:val="a7"/>
      </w:pPr>
      <w:r w:rsidRPr="004F7CE9">
        <w:t>Форма обучения</w:t>
      </w:r>
      <w:r>
        <w:t xml:space="preserve"> - очная.</w:t>
      </w:r>
    </w:p>
    <w:p w:rsidR="004F7CE9" w:rsidRDefault="004F7CE9" w:rsidP="0011634E">
      <w:pPr>
        <w:pStyle w:val="a7"/>
      </w:pPr>
    </w:p>
    <w:p w:rsidR="004F7CE9" w:rsidRDefault="004F7CE9" w:rsidP="0011634E">
      <w:pPr>
        <w:pStyle w:val="a7"/>
      </w:pPr>
      <w:r>
        <w:t>Лица в возрасте до 18 лет допускаются к освоению основных программ профессионального обучения по программам профессиональной подготовки по профессиям рабочих 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w:t>
      </w:r>
    </w:p>
    <w:p w:rsidR="004F7CE9" w:rsidRDefault="004F7CE9" w:rsidP="0011634E">
      <w:pPr>
        <w:pStyle w:val="a7"/>
      </w:pPr>
      <w:r>
        <w:lastRenderedPageBreak/>
        <w:t>профессиональное обучение женщин и лиц в возрасте до 18 лет осуществляется только по тем профессиям рабочих и должностям служащих, работа по которым не запрещена и не ограничена для указанных лиц в соответствии с Трудовым К</w:t>
      </w:r>
      <w:r w:rsidR="005D6147">
        <w:t>одексом Российской Федер</w:t>
      </w:r>
      <w:r>
        <w:t>ации.</w:t>
      </w:r>
    </w:p>
    <w:p w:rsidR="005D6147" w:rsidRDefault="005D6147" w:rsidP="0011634E">
      <w:pPr>
        <w:pStyle w:val="a7"/>
      </w:pPr>
      <w:r>
        <w:t>Педагогические работники должны соответствовать требованиям согласно Приказа Министерства здравоохранения и социального развития РФ от 26.08.2010г. №761Н "Об утверждении Единого квалификационного справочника должностей руководителей, специалистов и служащих".  Требования к квалификации преподавателя -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w:t>
      </w:r>
    </w:p>
    <w:p w:rsidR="005D6147" w:rsidRDefault="005D6147" w:rsidP="0011634E">
      <w:pPr>
        <w:pStyle w:val="a7"/>
      </w:pPr>
      <w:r>
        <w:t>Помещение, где происходит процесс обучения, оборудовано столами, стульями</w:t>
      </w:r>
      <w:r w:rsidR="000A3838">
        <w:t xml:space="preserve"> для обучающихся и преподавателей</w:t>
      </w:r>
      <w:r>
        <w:t>,</w:t>
      </w:r>
      <w:r w:rsidR="000A3838">
        <w:t xml:space="preserve"> наглядными пособиями, плакатами, проектором и экраном, а также инструментом для производственного обучения.</w:t>
      </w:r>
    </w:p>
    <w:p w:rsidR="000A3838" w:rsidRDefault="000A3838" w:rsidP="0011634E">
      <w:pPr>
        <w:pStyle w:val="a7"/>
      </w:pPr>
      <w:r>
        <w:t>Программа производственного обучения составлена так, чтобы по ней можно было обучать стропальщика непосредственно на рабочем месте в процессе выполнения им различных производственных заданий.</w:t>
      </w:r>
    </w:p>
    <w:p w:rsidR="000A3838" w:rsidRDefault="000A3838" w:rsidP="0011634E">
      <w:pPr>
        <w:pStyle w:val="a7"/>
      </w:pPr>
      <w:r>
        <w:t>Количество часов, отводимых на изучение отдельных тем программы, последовательность их изучения в случае необходимости можно изменять в пределах общего количества учебного времени.</w:t>
      </w:r>
    </w:p>
    <w:p w:rsidR="000A3838" w:rsidRDefault="000A3838" w:rsidP="0011634E">
      <w:pPr>
        <w:pStyle w:val="a7"/>
      </w:pPr>
      <w:r>
        <w:t>Программы теоретического обучения и производственной практики необходимо систематически дополнять материалом о новом оборудовании и современных технологиях, исключать устарешие сведения.</w:t>
      </w:r>
    </w:p>
    <w:p w:rsidR="000A3838" w:rsidRDefault="000A3838" w:rsidP="0011634E">
      <w:pPr>
        <w:pStyle w:val="a7"/>
      </w:pPr>
    </w:p>
    <w:p w:rsidR="000A3838" w:rsidRPr="000A3838" w:rsidRDefault="000A3838" w:rsidP="000A3838">
      <w:pPr>
        <w:jc w:val="center"/>
        <w:rPr>
          <w:rFonts w:ascii="Times New Roman" w:hAnsi="Times New Roman" w:cs="Times New Roman"/>
          <w:b/>
          <w:sz w:val="28"/>
          <w:szCs w:val="28"/>
        </w:rPr>
      </w:pPr>
      <w:r w:rsidRPr="000A3838">
        <w:rPr>
          <w:rFonts w:ascii="Times New Roman" w:hAnsi="Times New Roman" w:cs="Times New Roman"/>
          <w:b/>
          <w:sz w:val="28"/>
          <w:szCs w:val="28"/>
        </w:rPr>
        <w:t>Формы аттестации.</w:t>
      </w:r>
    </w:p>
    <w:p w:rsidR="000A3838" w:rsidRDefault="000A3838" w:rsidP="0011634E">
      <w:pPr>
        <w:pStyle w:val="a7"/>
      </w:pPr>
      <w:r>
        <w:t>К концу обучения каждый рабочий должен уметь выполнять работы, предусмотренные квалификационной характеристикой, в соответствии с техническими условиями и нормами, установленными на предприятии.</w:t>
      </w:r>
    </w:p>
    <w:p w:rsidR="000A3838" w:rsidRDefault="000A3838" w:rsidP="0011634E">
      <w:pPr>
        <w:pStyle w:val="a7"/>
      </w:pPr>
      <w:r>
        <w:t>Квалификационная (пробная) работа проводится за счет времени, отведенного на производственную практику.</w:t>
      </w:r>
    </w:p>
    <w:p w:rsidR="000A3838" w:rsidRDefault="000A3838" w:rsidP="0011634E">
      <w:pPr>
        <w:pStyle w:val="a7"/>
      </w:pPr>
      <w:r>
        <w:t>Профессиональная обучение завершается итоговой аттестацией в форме квалификационного экзамена.</w:t>
      </w:r>
    </w:p>
    <w:p w:rsidR="000A3838" w:rsidRDefault="00793E6E" w:rsidP="0011634E">
      <w:pPr>
        <w:pStyle w:val="a7"/>
      </w:pPr>
      <w: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w:t>
      </w:r>
      <w:r w:rsidR="001465CC">
        <w:t xml:space="preserve"> по профессии. К проведению квалификационного экзамена привлекаются представители работодателей, их объединений.</w:t>
      </w:r>
    </w:p>
    <w:p w:rsidR="001465CC" w:rsidRDefault="001465CC" w:rsidP="0011634E">
      <w:pPr>
        <w:pStyle w:val="a7"/>
      </w:pPr>
      <w:r>
        <w:t>Лицам, успешно сдавшим квалификационный экзамен, присваивается разряд, категория по результатам профессионального обучения и выдается свидетельство о профессии рабочего.</w:t>
      </w:r>
    </w:p>
    <w:p w:rsidR="001465CC" w:rsidRDefault="001465CC" w:rsidP="0011634E">
      <w:pPr>
        <w:pStyle w:val="a7"/>
      </w:pPr>
      <w:r>
        <w:t>Лицам, не прошедшим квалификационный экзамен, выдается справка об обучении.</w:t>
      </w:r>
    </w:p>
    <w:p w:rsidR="001465CC" w:rsidRDefault="001465CC" w:rsidP="0011634E">
      <w:pPr>
        <w:pStyle w:val="a7"/>
      </w:pPr>
      <w:r>
        <w:t>Присвоение разрядов стропальщиков согласно ЕТКС проводится комиссией предприятия (организации) в зависимости от подъемных сооружений (краны, краны-трубоукладчики, краны-манипуляторы и т.п.), их грузоподъемности, геометрических размеров и массы грузов, с которыми будут работать стропальщики.</w:t>
      </w:r>
    </w:p>
    <w:p w:rsidR="00196868" w:rsidRDefault="00196868" w:rsidP="0011634E">
      <w:pPr>
        <w:pStyle w:val="a7"/>
      </w:pPr>
    </w:p>
    <w:p w:rsidR="00196868" w:rsidRDefault="00196868" w:rsidP="0011634E">
      <w:pPr>
        <w:pStyle w:val="a7"/>
      </w:pPr>
    </w:p>
    <w:p w:rsidR="00196868" w:rsidRDefault="00196868" w:rsidP="0011634E">
      <w:pPr>
        <w:pStyle w:val="a7"/>
      </w:pPr>
    </w:p>
    <w:p w:rsidR="00196868" w:rsidRDefault="00196868" w:rsidP="0011634E">
      <w:pPr>
        <w:pStyle w:val="a7"/>
      </w:pPr>
    </w:p>
    <w:p w:rsidR="00196868" w:rsidRDefault="00196868" w:rsidP="0011634E">
      <w:pPr>
        <w:pStyle w:val="a7"/>
      </w:pPr>
    </w:p>
    <w:p w:rsidR="00196868" w:rsidRDefault="00196868" w:rsidP="0011634E">
      <w:pPr>
        <w:pStyle w:val="a7"/>
      </w:pPr>
    </w:p>
    <w:p w:rsidR="00C44FC3" w:rsidRDefault="000A3838" w:rsidP="00376F6C">
      <w:pPr>
        <w:pStyle w:val="a7"/>
      </w:pPr>
      <w:r>
        <w:t xml:space="preserve"> </w:t>
      </w:r>
    </w:p>
    <w:p w:rsidR="00C44FC3" w:rsidRDefault="00C44FC3" w:rsidP="0011634E">
      <w:pPr>
        <w:pStyle w:val="a7"/>
      </w:pPr>
    </w:p>
    <w:p w:rsidR="00C44FC3" w:rsidRPr="00196868" w:rsidRDefault="00C44FC3" w:rsidP="0011634E">
      <w:pPr>
        <w:pStyle w:val="a7"/>
      </w:pPr>
    </w:p>
    <w:p w:rsidR="001465CC" w:rsidRPr="000A3838" w:rsidRDefault="001465CC" w:rsidP="001465CC">
      <w:pPr>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r w:rsidRPr="000A3838">
        <w:rPr>
          <w:rFonts w:ascii="Times New Roman" w:hAnsi="Times New Roman" w:cs="Times New Roman"/>
          <w:b/>
          <w:sz w:val="28"/>
          <w:szCs w:val="28"/>
        </w:rPr>
        <w:t>.</w:t>
      </w:r>
    </w:p>
    <w:p w:rsidR="000C4140" w:rsidRDefault="000C4140" w:rsidP="00E1282A"/>
    <w:p w:rsidR="001465CC" w:rsidRPr="009A1A6F" w:rsidRDefault="001465CC" w:rsidP="001465CC">
      <w:pPr>
        <w:ind w:firstLine="426"/>
        <w:rPr>
          <w:rFonts w:ascii="Times New Roman" w:hAnsi="Times New Roman" w:cs="Times New Roman"/>
          <w:sz w:val="24"/>
          <w:szCs w:val="24"/>
        </w:rPr>
      </w:pPr>
      <w:r w:rsidRPr="001465CC">
        <w:rPr>
          <w:rFonts w:ascii="Times New Roman" w:hAnsi="Times New Roman" w:cs="Times New Roman"/>
          <w:sz w:val="24"/>
          <w:szCs w:val="24"/>
          <w:u w:val="single"/>
        </w:rPr>
        <w:lastRenderedPageBreak/>
        <w:t>Курс:</w:t>
      </w:r>
      <w:r>
        <w:rPr>
          <w:rFonts w:ascii="Times New Roman" w:hAnsi="Times New Roman" w:cs="Times New Roman"/>
          <w:sz w:val="24"/>
          <w:szCs w:val="24"/>
        </w:rPr>
        <w:t xml:space="preserve"> </w:t>
      </w:r>
      <w:r w:rsidRPr="009A1A6F">
        <w:rPr>
          <w:rFonts w:ascii="Times New Roman" w:hAnsi="Times New Roman" w:cs="Times New Roman"/>
          <w:sz w:val="24"/>
          <w:szCs w:val="24"/>
        </w:rPr>
        <w:t xml:space="preserve"> </w:t>
      </w:r>
      <w:r w:rsidRPr="001465CC">
        <w:rPr>
          <w:rFonts w:ascii="Times New Roman" w:hAnsi="Times New Roman" w:cs="Times New Roman"/>
          <w:b/>
          <w:sz w:val="24"/>
          <w:szCs w:val="24"/>
        </w:rPr>
        <w:t>"СТРОПАЛЬЩИК"</w:t>
      </w:r>
    </w:p>
    <w:p w:rsidR="001465CC" w:rsidRDefault="001465CC" w:rsidP="001465CC">
      <w:pPr>
        <w:ind w:firstLine="426"/>
        <w:rPr>
          <w:rFonts w:ascii="Times New Roman" w:hAnsi="Times New Roman" w:cs="Times New Roman"/>
          <w:sz w:val="24"/>
          <w:szCs w:val="24"/>
        </w:rPr>
      </w:pPr>
      <w:r w:rsidRPr="001465CC">
        <w:rPr>
          <w:rFonts w:ascii="Times New Roman" w:hAnsi="Times New Roman" w:cs="Times New Roman"/>
          <w:sz w:val="24"/>
          <w:szCs w:val="24"/>
          <w:u w:val="single"/>
        </w:rPr>
        <w:t>Цель:</w:t>
      </w:r>
      <w:r>
        <w:rPr>
          <w:rFonts w:ascii="Times New Roman" w:hAnsi="Times New Roman" w:cs="Times New Roman"/>
          <w:sz w:val="24"/>
          <w:szCs w:val="24"/>
        </w:rPr>
        <w:t xml:space="preserve"> Получений знаний, умений и навыков для выполнения трудовой деятельности в качестве стропальщика.</w:t>
      </w:r>
    </w:p>
    <w:p w:rsidR="001465CC" w:rsidRDefault="001465CC" w:rsidP="001465CC">
      <w:pPr>
        <w:ind w:firstLine="426"/>
        <w:rPr>
          <w:rFonts w:ascii="Times New Roman" w:hAnsi="Times New Roman" w:cs="Times New Roman"/>
          <w:sz w:val="24"/>
          <w:szCs w:val="24"/>
        </w:rPr>
      </w:pPr>
      <w:r w:rsidRPr="001465CC">
        <w:rPr>
          <w:rFonts w:ascii="Times New Roman" w:hAnsi="Times New Roman" w:cs="Times New Roman"/>
          <w:sz w:val="24"/>
          <w:szCs w:val="24"/>
          <w:u w:val="single"/>
        </w:rPr>
        <w:t>Срок обучения:</w:t>
      </w:r>
      <w:r w:rsidR="00C44FC3">
        <w:rPr>
          <w:rFonts w:ascii="Times New Roman" w:hAnsi="Times New Roman" w:cs="Times New Roman"/>
          <w:sz w:val="24"/>
          <w:szCs w:val="24"/>
        </w:rPr>
        <w:t xml:space="preserve"> 12</w:t>
      </w:r>
      <w:r>
        <w:rPr>
          <w:rFonts w:ascii="Times New Roman" w:hAnsi="Times New Roman" w:cs="Times New Roman"/>
          <w:sz w:val="24"/>
          <w:szCs w:val="24"/>
        </w:rPr>
        <w:t>0 часов.</w:t>
      </w:r>
    </w:p>
    <w:p w:rsidR="001465CC" w:rsidRDefault="001465CC" w:rsidP="001465CC">
      <w:pPr>
        <w:ind w:firstLine="426"/>
        <w:rPr>
          <w:rFonts w:ascii="Times New Roman" w:hAnsi="Times New Roman" w:cs="Times New Roman"/>
          <w:sz w:val="24"/>
          <w:szCs w:val="24"/>
        </w:rPr>
      </w:pPr>
      <w:r w:rsidRPr="001465CC">
        <w:rPr>
          <w:rFonts w:ascii="Times New Roman" w:hAnsi="Times New Roman" w:cs="Times New Roman"/>
          <w:sz w:val="24"/>
          <w:szCs w:val="24"/>
          <w:u w:val="single"/>
        </w:rPr>
        <w:t>Форма обучения:</w:t>
      </w:r>
      <w:r>
        <w:rPr>
          <w:rFonts w:ascii="Times New Roman" w:hAnsi="Times New Roman" w:cs="Times New Roman"/>
          <w:sz w:val="24"/>
          <w:szCs w:val="24"/>
        </w:rPr>
        <w:t xml:space="preserve"> очная.</w:t>
      </w:r>
    </w:p>
    <w:p w:rsidR="003F4E92" w:rsidRDefault="001465CC" w:rsidP="001465CC">
      <w:pPr>
        <w:ind w:firstLine="426"/>
        <w:rPr>
          <w:rFonts w:ascii="Times New Roman" w:hAnsi="Times New Roman" w:cs="Times New Roman"/>
          <w:sz w:val="24"/>
          <w:szCs w:val="24"/>
        </w:rPr>
      </w:pPr>
      <w:r w:rsidRPr="001465CC">
        <w:rPr>
          <w:rFonts w:ascii="Times New Roman" w:hAnsi="Times New Roman" w:cs="Times New Roman"/>
          <w:sz w:val="24"/>
          <w:szCs w:val="24"/>
          <w:u w:val="single"/>
        </w:rPr>
        <w:t>Режим занятий:</w:t>
      </w:r>
      <w:r>
        <w:rPr>
          <w:rFonts w:ascii="Times New Roman" w:hAnsi="Times New Roman" w:cs="Times New Roman"/>
          <w:sz w:val="24"/>
          <w:szCs w:val="24"/>
        </w:rPr>
        <w:t xml:space="preserve"> 8 часов в день.</w:t>
      </w:r>
    </w:p>
    <w:tbl>
      <w:tblPr>
        <w:tblW w:w="9220" w:type="dxa"/>
        <w:tblInd w:w="534" w:type="dxa"/>
        <w:tblLook w:val="04A0" w:firstRow="1" w:lastRow="0" w:firstColumn="1" w:lastColumn="0" w:noHBand="0" w:noVBand="1"/>
      </w:tblPr>
      <w:tblGrid>
        <w:gridCol w:w="581"/>
        <w:gridCol w:w="4583"/>
        <w:gridCol w:w="940"/>
        <w:gridCol w:w="739"/>
        <w:gridCol w:w="1187"/>
        <w:gridCol w:w="1190"/>
      </w:tblGrid>
      <w:tr w:rsidR="003F4E92" w:rsidRPr="003F4E92" w:rsidTr="003F4E92">
        <w:trPr>
          <w:trHeight w:val="50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 п/п</w:t>
            </w:r>
          </w:p>
        </w:tc>
        <w:tc>
          <w:tcPr>
            <w:tcW w:w="45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Наименование разделов и тем</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Всего (часов)</w:t>
            </w:r>
          </w:p>
        </w:tc>
        <w:tc>
          <w:tcPr>
            <w:tcW w:w="1926" w:type="dxa"/>
            <w:gridSpan w:val="2"/>
            <w:tcBorders>
              <w:top w:val="single" w:sz="4" w:space="0" w:color="auto"/>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Аудиторные занятия (час), в том числе</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Формой итогового контроля</w:t>
            </w:r>
          </w:p>
        </w:tc>
      </w:tr>
      <w:tr w:rsidR="003F4E92" w:rsidRPr="003F4E92" w:rsidTr="003F4E92">
        <w:trPr>
          <w:trHeight w:val="44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3F4E92" w:rsidRPr="003F4E92" w:rsidRDefault="003F4E92" w:rsidP="003F4E92">
            <w:pPr>
              <w:spacing w:after="0" w:line="240" w:lineRule="auto"/>
              <w:rPr>
                <w:rFonts w:ascii="Calibri" w:eastAsia="Times New Roman" w:hAnsi="Calibri" w:cs="Calibri"/>
                <w:b/>
                <w:bCs/>
                <w:color w:val="000000"/>
                <w:sz w:val="16"/>
                <w:szCs w:val="16"/>
                <w:lang w:eastAsia="ru-RU"/>
              </w:rPr>
            </w:pPr>
          </w:p>
        </w:tc>
        <w:tc>
          <w:tcPr>
            <w:tcW w:w="4583" w:type="dxa"/>
            <w:vMerge/>
            <w:tcBorders>
              <w:top w:val="single" w:sz="4" w:space="0" w:color="auto"/>
              <w:left w:val="single" w:sz="4" w:space="0" w:color="auto"/>
              <w:bottom w:val="single" w:sz="4" w:space="0" w:color="auto"/>
              <w:right w:val="single" w:sz="4" w:space="0" w:color="auto"/>
            </w:tcBorders>
            <w:vAlign w:val="center"/>
            <w:hideMark/>
          </w:tcPr>
          <w:p w:rsidR="003F4E92" w:rsidRPr="003F4E92" w:rsidRDefault="003F4E92" w:rsidP="003F4E92">
            <w:pPr>
              <w:spacing w:after="0" w:line="240" w:lineRule="auto"/>
              <w:rPr>
                <w:rFonts w:ascii="Calibri" w:eastAsia="Times New Roman" w:hAnsi="Calibri" w:cs="Calibri"/>
                <w:b/>
                <w:bCs/>
                <w:color w:val="000000"/>
                <w:sz w:val="16"/>
                <w:szCs w:val="16"/>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3F4E92" w:rsidRPr="003F4E92" w:rsidRDefault="003F4E92" w:rsidP="003F4E92">
            <w:pPr>
              <w:spacing w:after="0" w:line="240" w:lineRule="auto"/>
              <w:rPr>
                <w:rFonts w:ascii="Calibri" w:eastAsia="Times New Roman" w:hAnsi="Calibri" w:cs="Calibri"/>
                <w:b/>
                <w:bCs/>
                <w:color w:val="000000"/>
                <w:sz w:val="16"/>
                <w:szCs w:val="16"/>
                <w:lang w:eastAsia="ru-RU"/>
              </w:rPr>
            </w:pPr>
          </w:p>
        </w:tc>
        <w:tc>
          <w:tcPr>
            <w:tcW w:w="739"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лекции</w:t>
            </w:r>
          </w:p>
        </w:tc>
        <w:tc>
          <w:tcPr>
            <w:tcW w:w="1187"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Практические занятия</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3F4E92" w:rsidRPr="003F4E92" w:rsidRDefault="003F4E92" w:rsidP="003F4E92">
            <w:pPr>
              <w:spacing w:after="0" w:line="240" w:lineRule="auto"/>
              <w:rPr>
                <w:rFonts w:ascii="Calibri" w:eastAsia="Times New Roman" w:hAnsi="Calibri" w:cs="Calibri"/>
                <w:b/>
                <w:bCs/>
                <w:color w:val="000000"/>
                <w:sz w:val="16"/>
                <w:szCs w:val="16"/>
                <w:lang w:eastAsia="ru-RU"/>
              </w:rPr>
            </w:pPr>
          </w:p>
        </w:tc>
      </w:tr>
      <w:tr w:rsidR="00790D2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1.</w:t>
            </w:r>
          </w:p>
        </w:tc>
        <w:tc>
          <w:tcPr>
            <w:tcW w:w="4583"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Теоретическое обучение:</w:t>
            </w:r>
          </w:p>
        </w:tc>
        <w:tc>
          <w:tcPr>
            <w:tcW w:w="94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b/>
                <w:bCs/>
                <w:color w:val="000000"/>
                <w:sz w:val="16"/>
                <w:szCs w:val="16"/>
                <w:lang w:eastAsia="ru-RU"/>
              </w:rPr>
            </w:pPr>
            <w:r>
              <w:rPr>
                <w:rFonts w:ascii="Calibri" w:eastAsia="Times New Roman" w:hAnsi="Calibri" w:cs="Calibri"/>
                <w:b/>
                <w:bCs/>
                <w:color w:val="000000"/>
                <w:sz w:val="16"/>
                <w:szCs w:val="16"/>
                <w:lang w:eastAsia="ru-RU"/>
              </w:rPr>
              <w:t>40</w:t>
            </w:r>
          </w:p>
        </w:tc>
        <w:tc>
          <w:tcPr>
            <w:tcW w:w="739"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b/>
                <w:bCs/>
                <w:color w:val="000000"/>
                <w:sz w:val="16"/>
                <w:szCs w:val="16"/>
                <w:lang w:eastAsia="ru-RU"/>
              </w:rPr>
            </w:pPr>
            <w:r>
              <w:rPr>
                <w:rFonts w:ascii="Calibri" w:eastAsia="Times New Roman" w:hAnsi="Calibri" w:cs="Calibri"/>
                <w:b/>
                <w:bCs/>
                <w:color w:val="000000"/>
                <w:sz w:val="16"/>
                <w:szCs w:val="16"/>
                <w:lang w:eastAsia="ru-RU"/>
              </w:rPr>
              <w:t>40</w:t>
            </w:r>
          </w:p>
        </w:tc>
        <w:tc>
          <w:tcPr>
            <w:tcW w:w="1187"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w:t>
            </w:r>
          </w:p>
        </w:tc>
        <w:tc>
          <w:tcPr>
            <w:tcW w:w="119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w:t>
            </w:r>
          </w:p>
        </w:tc>
      </w:tr>
      <w:tr w:rsidR="00790D2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1.1.</w:t>
            </w:r>
          </w:p>
        </w:tc>
        <w:tc>
          <w:tcPr>
            <w:tcW w:w="4583"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Экономический курс.</w:t>
            </w:r>
          </w:p>
        </w:tc>
        <w:tc>
          <w:tcPr>
            <w:tcW w:w="940" w:type="dxa"/>
            <w:tcBorders>
              <w:top w:val="nil"/>
              <w:left w:val="nil"/>
              <w:bottom w:val="single" w:sz="4" w:space="0" w:color="auto"/>
              <w:right w:val="single" w:sz="4" w:space="0" w:color="auto"/>
            </w:tcBorders>
            <w:shd w:val="clear" w:color="auto" w:fill="auto"/>
            <w:vAlign w:val="bottom"/>
            <w:hideMark/>
          </w:tcPr>
          <w:p w:rsidR="00790D22" w:rsidRPr="0082429B" w:rsidRDefault="00790D22" w:rsidP="00790D22">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2</w:t>
            </w:r>
          </w:p>
        </w:tc>
        <w:tc>
          <w:tcPr>
            <w:tcW w:w="739" w:type="dxa"/>
            <w:tcBorders>
              <w:top w:val="nil"/>
              <w:left w:val="nil"/>
              <w:bottom w:val="single" w:sz="4" w:space="0" w:color="auto"/>
              <w:right w:val="single" w:sz="4" w:space="0" w:color="auto"/>
            </w:tcBorders>
            <w:shd w:val="clear" w:color="auto" w:fill="auto"/>
            <w:vAlign w:val="bottom"/>
            <w:hideMark/>
          </w:tcPr>
          <w:p w:rsidR="00790D22" w:rsidRPr="0082429B" w:rsidRDefault="00790D22" w:rsidP="00790D22">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2</w:t>
            </w:r>
          </w:p>
        </w:tc>
        <w:tc>
          <w:tcPr>
            <w:tcW w:w="1187"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9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790D2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1.2.</w:t>
            </w:r>
          </w:p>
        </w:tc>
        <w:tc>
          <w:tcPr>
            <w:tcW w:w="4583"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Общетехнический курс.</w:t>
            </w:r>
          </w:p>
        </w:tc>
        <w:tc>
          <w:tcPr>
            <w:tcW w:w="94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8</w:t>
            </w:r>
          </w:p>
        </w:tc>
        <w:tc>
          <w:tcPr>
            <w:tcW w:w="739"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8</w:t>
            </w:r>
          </w:p>
        </w:tc>
        <w:tc>
          <w:tcPr>
            <w:tcW w:w="1187"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9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790D2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1.2.1.</w:t>
            </w:r>
          </w:p>
        </w:tc>
        <w:tc>
          <w:tcPr>
            <w:tcW w:w="4583"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Материаловедение.</w:t>
            </w:r>
          </w:p>
        </w:tc>
        <w:tc>
          <w:tcPr>
            <w:tcW w:w="940" w:type="dxa"/>
            <w:tcBorders>
              <w:top w:val="nil"/>
              <w:left w:val="nil"/>
              <w:bottom w:val="single" w:sz="4" w:space="0" w:color="auto"/>
              <w:right w:val="single" w:sz="4" w:space="0" w:color="auto"/>
            </w:tcBorders>
            <w:shd w:val="clear" w:color="auto" w:fill="auto"/>
            <w:vAlign w:val="bottom"/>
            <w:hideMark/>
          </w:tcPr>
          <w:p w:rsidR="00790D22" w:rsidRPr="0082429B" w:rsidRDefault="00790D22" w:rsidP="00790D22">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2</w:t>
            </w:r>
          </w:p>
        </w:tc>
        <w:tc>
          <w:tcPr>
            <w:tcW w:w="739" w:type="dxa"/>
            <w:tcBorders>
              <w:top w:val="nil"/>
              <w:left w:val="nil"/>
              <w:bottom w:val="single" w:sz="4" w:space="0" w:color="auto"/>
              <w:right w:val="single" w:sz="4" w:space="0" w:color="auto"/>
            </w:tcBorders>
            <w:shd w:val="clear" w:color="auto" w:fill="auto"/>
            <w:vAlign w:val="bottom"/>
            <w:hideMark/>
          </w:tcPr>
          <w:p w:rsidR="00790D22" w:rsidRPr="0082429B" w:rsidRDefault="00790D22" w:rsidP="00790D22">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2</w:t>
            </w:r>
          </w:p>
        </w:tc>
        <w:tc>
          <w:tcPr>
            <w:tcW w:w="1187"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9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790D2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1.2.2.</w:t>
            </w:r>
          </w:p>
        </w:tc>
        <w:tc>
          <w:tcPr>
            <w:tcW w:w="4583"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Черчение. Чтение чертежей.</w:t>
            </w:r>
          </w:p>
        </w:tc>
        <w:tc>
          <w:tcPr>
            <w:tcW w:w="94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2</w:t>
            </w:r>
          </w:p>
        </w:tc>
        <w:tc>
          <w:tcPr>
            <w:tcW w:w="739"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2</w:t>
            </w:r>
          </w:p>
        </w:tc>
        <w:tc>
          <w:tcPr>
            <w:tcW w:w="1187"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9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790D2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1.2.3.</w:t>
            </w:r>
          </w:p>
        </w:tc>
        <w:tc>
          <w:tcPr>
            <w:tcW w:w="4583"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Охрана труда и промышленная безопасность.</w:t>
            </w:r>
          </w:p>
        </w:tc>
        <w:tc>
          <w:tcPr>
            <w:tcW w:w="94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4</w:t>
            </w:r>
          </w:p>
        </w:tc>
        <w:tc>
          <w:tcPr>
            <w:tcW w:w="739"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4</w:t>
            </w:r>
          </w:p>
        </w:tc>
        <w:tc>
          <w:tcPr>
            <w:tcW w:w="1187"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9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790D2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1.3.</w:t>
            </w:r>
          </w:p>
        </w:tc>
        <w:tc>
          <w:tcPr>
            <w:tcW w:w="4583"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Специальный курс.</w:t>
            </w:r>
          </w:p>
        </w:tc>
        <w:tc>
          <w:tcPr>
            <w:tcW w:w="94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30</w:t>
            </w:r>
          </w:p>
        </w:tc>
        <w:tc>
          <w:tcPr>
            <w:tcW w:w="739"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30</w:t>
            </w:r>
          </w:p>
        </w:tc>
        <w:tc>
          <w:tcPr>
            <w:tcW w:w="1187"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9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790D2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1.3.1.</w:t>
            </w:r>
          </w:p>
        </w:tc>
        <w:tc>
          <w:tcPr>
            <w:tcW w:w="4583"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Введение.</w:t>
            </w:r>
          </w:p>
        </w:tc>
        <w:tc>
          <w:tcPr>
            <w:tcW w:w="94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1</w:t>
            </w:r>
          </w:p>
        </w:tc>
        <w:tc>
          <w:tcPr>
            <w:tcW w:w="739"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1</w:t>
            </w:r>
          </w:p>
        </w:tc>
        <w:tc>
          <w:tcPr>
            <w:tcW w:w="1187"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9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790D2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1.3.2.</w:t>
            </w:r>
          </w:p>
        </w:tc>
        <w:tc>
          <w:tcPr>
            <w:tcW w:w="4583"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Основные сведения о подъемных сооружениях</w:t>
            </w:r>
          </w:p>
        </w:tc>
        <w:tc>
          <w:tcPr>
            <w:tcW w:w="940" w:type="dxa"/>
            <w:tcBorders>
              <w:top w:val="nil"/>
              <w:left w:val="nil"/>
              <w:bottom w:val="single" w:sz="4" w:space="0" w:color="auto"/>
              <w:right w:val="single" w:sz="4" w:space="0" w:color="auto"/>
            </w:tcBorders>
            <w:shd w:val="clear" w:color="auto" w:fill="auto"/>
            <w:vAlign w:val="bottom"/>
            <w:hideMark/>
          </w:tcPr>
          <w:p w:rsidR="00790D22" w:rsidRPr="0082429B" w:rsidRDefault="00790D22" w:rsidP="00790D22">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1</w:t>
            </w:r>
          </w:p>
        </w:tc>
        <w:tc>
          <w:tcPr>
            <w:tcW w:w="739" w:type="dxa"/>
            <w:tcBorders>
              <w:top w:val="nil"/>
              <w:left w:val="nil"/>
              <w:bottom w:val="single" w:sz="4" w:space="0" w:color="auto"/>
              <w:right w:val="single" w:sz="4" w:space="0" w:color="auto"/>
            </w:tcBorders>
            <w:shd w:val="clear" w:color="auto" w:fill="auto"/>
            <w:vAlign w:val="bottom"/>
            <w:hideMark/>
          </w:tcPr>
          <w:p w:rsidR="00790D22" w:rsidRPr="0082429B" w:rsidRDefault="00790D22" w:rsidP="00790D22">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1</w:t>
            </w:r>
          </w:p>
        </w:tc>
        <w:tc>
          <w:tcPr>
            <w:tcW w:w="1187"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9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790D22" w:rsidRPr="003F4E92" w:rsidTr="003F4E92">
        <w:trPr>
          <w:trHeight w:val="44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1.3.3.</w:t>
            </w:r>
          </w:p>
        </w:tc>
        <w:tc>
          <w:tcPr>
            <w:tcW w:w="4583"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Организация работ по безопасной эксплуатации подъемных сооружений.</w:t>
            </w:r>
          </w:p>
        </w:tc>
        <w:tc>
          <w:tcPr>
            <w:tcW w:w="94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6</w:t>
            </w:r>
          </w:p>
        </w:tc>
        <w:tc>
          <w:tcPr>
            <w:tcW w:w="739"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6</w:t>
            </w:r>
          </w:p>
        </w:tc>
        <w:tc>
          <w:tcPr>
            <w:tcW w:w="1187"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9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790D22" w:rsidRPr="003F4E92" w:rsidTr="003F4E92">
        <w:trPr>
          <w:trHeight w:val="44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1.3.4.</w:t>
            </w:r>
          </w:p>
        </w:tc>
        <w:tc>
          <w:tcPr>
            <w:tcW w:w="4583"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Грузозахватные органы, съемные грузозахватные приспособления и тара.</w:t>
            </w:r>
          </w:p>
        </w:tc>
        <w:tc>
          <w:tcPr>
            <w:tcW w:w="940" w:type="dxa"/>
            <w:tcBorders>
              <w:top w:val="nil"/>
              <w:left w:val="nil"/>
              <w:bottom w:val="single" w:sz="4" w:space="0" w:color="auto"/>
              <w:right w:val="single" w:sz="4" w:space="0" w:color="auto"/>
            </w:tcBorders>
            <w:shd w:val="clear" w:color="auto" w:fill="auto"/>
            <w:vAlign w:val="bottom"/>
            <w:hideMark/>
          </w:tcPr>
          <w:p w:rsidR="00790D22" w:rsidRPr="0082429B" w:rsidRDefault="00790D22" w:rsidP="00790D22">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6</w:t>
            </w:r>
          </w:p>
        </w:tc>
        <w:tc>
          <w:tcPr>
            <w:tcW w:w="739" w:type="dxa"/>
            <w:tcBorders>
              <w:top w:val="nil"/>
              <w:left w:val="nil"/>
              <w:bottom w:val="single" w:sz="4" w:space="0" w:color="auto"/>
              <w:right w:val="single" w:sz="4" w:space="0" w:color="auto"/>
            </w:tcBorders>
            <w:shd w:val="clear" w:color="auto" w:fill="auto"/>
            <w:vAlign w:val="bottom"/>
            <w:hideMark/>
          </w:tcPr>
          <w:p w:rsidR="00790D22" w:rsidRPr="0082429B" w:rsidRDefault="00790D22" w:rsidP="00790D22">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6</w:t>
            </w:r>
          </w:p>
        </w:tc>
        <w:tc>
          <w:tcPr>
            <w:tcW w:w="1187"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9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790D2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1.3.5.</w:t>
            </w:r>
          </w:p>
        </w:tc>
        <w:tc>
          <w:tcPr>
            <w:tcW w:w="4583"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Виды и способы строповки грузов.</w:t>
            </w:r>
          </w:p>
        </w:tc>
        <w:tc>
          <w:tcPr>
            <w:tcW w:w="940" w:type="dxa"/>
            <w:tcBorders>
              <w:top w:val="nil"/>
              <w:left w:val="nil"/>
              <w:bottom w:val="single" w:sz="4" w:space="0" w:color="auto"/>
              <w:right w:val="single" w:sz="4" w:space="0" w:color="auto"/>
            </w:tcBorders>
            <w:shd w:val="clear" w:color="auto" w:fill="auto"/>
            <w:vAlign w:val="bottom"/>
            <w:hideMark/>
          </w:tcPr>
          <w:p w:rsidR="00790D22" w:rsidRPr="0082429B" w:rsidRDefault="00790D22" w:rsidP="00790D22">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6</w:t>
            </w:r>
          </w:p>
        </w:tc>
        <w:tc>
          <w:tcPr>
            <w:tcW w:w="739" w:type="dxa"/>
            <w:tcBorders>
              <w:top w:val="nil"/>
              <w:left w:val="nil"/>
              <w:bottom w:val="single" w:sz="4" w:space="0" w:color="auto"/>
              <w:right w:val="single" w:sz="4" w:space="0" w:color="auto"/>
            </w:tcBorders>
            <w:shd w:val="clear" w:color="auto" w:fill="auto"/>
            <w:vAlign w:val="bottom"/>
            <w:hideMark/>
          </w:tcPr>
          <w:p w:rsidR="00790D22" w:rsidRPr="0082429B" w:rsidRDefault="00790D22" w:rsidP="00790D22">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6</w:t>
            </w:r>
          </w:p>
        </w:tc>
        <w:tc>
          <w:tcPr>
            <w:tcW w:w="1187"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9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790D2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1.3.6.</w:t>
            </w:r>
          </w:p>
        </w:tc>
        <w:tc>
          <w:tcPr>
            <w:tcW w:w="4583"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Производство стропальных работ.</w:t>
            </w:r>
          </w:p>
        </w:tc>
        <w:tc>
          <w:tcPr>
            <w:tcW w:w="940" w:type="dxa"/>
            <w:tcBorders>
              <w:top w:val="nil"/>
              <w:left w:val="nil"/>
              <w:bottom w:val="single" w:sz="4" w:space="0" w:color="auto"/>
              <w:right w:val="single" w:sz="4" w:space="0" w:color="auto"/>
            </w:tcBorders>
            <w:shd w:val="clear" w:color="auto" w:fill="auto"/>
            <w:vAlign w:val="bottom"/>
            <w:hideMark/>
          </w:tcPr>
          <w:p w:rsidR="00790D22" w:rsidRPr="0082429B" w:rsidRDefault="00790D22" w:rsidP="00790D22">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6</w:t>
            </w:r>
          </w:p>
        </w:tc>
        <w:tc>
          <w:tcPr>
            <w:tcW w:w="739" w:type="dxa"/>
            <w:tcBorders>
              <w:top w:val="nil"/>
              <w:left w:val="nil"/>
              <w:bottom w:val="single" w:sz="4" w:space="0" w:color="auto"/>
              <w:right w:val="single" w:sz="4" w:space="0" w:color="auto"/>
            </w:tcBorders>
            <w:shd w:val="clear" w:color="auto" w:fill="auto"/>
            <w:vAlign w:val="bottom"/>
            <w:hideMark/>
          </w:tcPr>
          <w:p w:rsidR="00790D22" w:rsidRPr="0082429B" w:rsidRDefault="00790D22" w:rsidP="00790D22">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6</w:t>
            </w:r>
          </w:p>
        </w:tc>
        <w:tc>
          <w:tcPr>
            <w:tcW w:w="1187"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9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790D2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1.3.7.</w:t>
            </w:r>
          </w:p>
        </w:tc>
        <w:tc>
          <w:tcPr>
            <w:tcW w:w="4583"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Стандартизация, сертификация и качество продукции.</w:t>
            </w:r>
          </w:p>
        </w:tc>
        <w:tc>
          <w:tcPr>
            <w:tcW w:w="940" w:type="dxa"/>
            <w:tcBorders>
              <w:top w:val="nil"/>
              <w:left w:val="nil"/>
              <w:bottom w:val="single" w:sz="4" w:space="0" w:color="auto"/>
              <w:right w:val="single" w:sz="4" w:space="0" w:color="auto"/>
            </w:tcBorders>
            <w:shd w:val="clear" w:color="auto" w:fill="auto"/>
            <w:vAlign w:val="bottom"/>
            <w:hideMark/>
          </w:tcPr>
          <w:p w:rsidR="00790D22" w:rsidRPr="0082429B" w:rsidRDefault="00790D22" w:rsidP="00790D22">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2</w:t>
            </w:r>
          </w:p>
        </w:tc>
        <w:tc>
          <w:tcPr>
            <w:tcW w:w="739" w:type="dxa"/>
            <w:tcBorders>
              <w:top w:val="nil"/>
              <w:left w:val="nil"/>
              <w:bottom w:val="single" w:sz="4" w:space="0" w:color="auto"/>
              <w:right w:val="single" w:sz="4" w:space="0" w:color="auto"/>
            </w:tcBorders>
            <w:shd w:val="clear" w:color="auto" w:fill="auto"/>
            <w:vAlign w:val="bottom"/>
            <w:hideMark/>
          </w:tcPr>
          <w:p w:rsidR="00790D22" w:rsidRPr="0082429B" w:rsidRDefault="00790D22" w:rsidP="00790D22">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2</w:t>
            </w:r>
          </w:p>
        </w:tc>
        <w:tc>
          <w:tcPr>
            <w:tcW w:w="1187"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9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790D2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1.3.8.</w:t>
            </w:r>
          </w:p>
        </w:tc>
        <w:tc>
          <w:tcPr>
            <w:tcW w:w="4583"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Охрана окружающей среды.</w:t>
            </w:r>
          </w:p>
        </w:tc>
        <w:tc>
          <w:tcPr>
            <w:tcW w:w="940" w:type="dxa"/>
            <w:tcBorders>
              <w:top w:val="nil"/>
              <w:left w:val="nil"/>
              <w:bottom w:val="single" w:sz="4" w:space="0" w:color="auto"/>
              <w:right w:val="single" w:sz="4" w:space="0" w:color="auto"/>
            </w:tcBorders>
            <w:shd w:val="clear" w:color="auto" w:fill="auto"/>
            <w:vAlign w:val="bottom"/>
            <w:hideMark/>
          </w:tcPr>
          <w:p w:rsidR="00790D22" w:rsidRPr="0082429B" w:rsidRDefault="00790D22" w:rsidP="00790D22">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2</w:t>
            </w:r>
          </w:p>
        </w:tc>
        <w:tc>
          <w:tcPr>
            <w:tcW w:w="739" w:type="dxa"/>
            <w:tcBorders>
              <w:top w:val="nil"/>
              <w:left w:val="nil"/>
              <w:bottom w:val="single" w:sz="4" w:space="0" w:color="auto"/>
              <w:right w:val="single" w:sz="4" w:space="0" w:color="auto"/>
            </w:tcBorders>
            <w:shd w:val="clear" w:color="auto" w:fill="auto"/>
            <w:vAlign w:val="bottom"/>
            <w:hideMark/>
          </w:tcPr>
          <w:p w:rsidR="00790D22" w:rsidRPr="0082429B" w:rsidRDefault="00790D22" w:rsidP="00790D22">
            <w:pPr>
              <w:spacing w:after="0" w:line="240" w:lineRule="auto"/>
              <w:jc w:val="right"/>
              <w:rPr>
                <w:rFonts w:ascii="Calibri" w:eastAsia="Times New Roman" w:hAnsi="Calibri" w:cs="Calibri"/>
                <w:color w:val="000000"/>
                <w:sz w:val="16"/>
                <w:szCs w:val="16"/>
                <w:lang w:val="en-US" w:eastAsia="ru-RU"/>
              </w:rPr>
            </w:pPr>
            <w:r>
              <w:rPr>
                <w:rFonts w:ascii="Calibri" w:eastAsia="Times New Roman" w:hAnsi="Calibri" w:cs="Calibri"/>
                <w:color w:val="000000"/>
                <w:sz w:val="16"/>
                <w:szCs w:val="16"/>
                <w:lang w:val="en-US" w:eastAsia="ru-RU"/>
              </w:rPr>
              <w:t>2</w:t>
            </w:r>
          </w:p>
        </w:tc>
        <w:tc>
          <w:tcPr>
            <w:tcW w:w="1187"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90" w:type="dxa"/>
            <w:tcBorders>
              <w:top w:val="nil"/>
              <w:left w:val="nil"/>
              <w:bottom w:val="single" w:sz="4" w:space="0" w:color="auto"/>
              <w:right w:val="single" w:sz="4" w:space="0" w:color="auto"/>
            </w:tcBorders>
            <w:shd w:val="clear" w:color="auto" w:fill="auto"/>
            <w:vAlign w:val="bottom"/>
            <w:hideMark/>
          </w:tcPr>
          <w:p w:rsidR="00790D22" w:rsidRPr="003F4E92" w:rsidRDefault="00790D22" w:rsidP="00790D2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3F4E9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2.</w:t>
            </w:r>
          </w:p>
        </w:tc>
        <w:tc>
          <w:tcPr>
            <w:tcW w:w="4583"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Производственная практика, теоретическое обучение.</w:t>
            </w:r>
          </w:p>
        </w:tc>
        <w:tc>
          <w:tcPr>
            <w:tcW w:w="940" w:type="dxa"/>
            <w:tcBorders>
              <w:top w:val="nil"/>
              <w:left w:val="nil"/>
              <w:bottom w:val="single" w:sz="4" w:space="0" w:color="auto"/>
              <w:right w:val="single" w:sz="4" w:space="0" w:color="auto"/>
            </w:tcBorders>
            <w:shd w:val="clear" w:color="auto" w:fill="auto"/>
            <w:vAlign w:val="bottom"/>
            <w:hideMark/>
          </w:tcPr>
          <w:p w:rsidR="003F4E92" w:rsidRPr="003F4E92" w:rsidRDefault="0082429B" w:rsidP="003F4E92">
            <w:pPr>
              <w:spacing w:after="0" w:line="240" w:lineRule="auto"/>
              <w:jc w:val="right"/>
              <w:rPr>
                <w:rFonts w:ascii="Calibri" w:eastAsia="Times New Roman" w:hAnsi="Calibri" w:cs="Calibri"/>
                <w:b/>
                <w:bCs/>
                <w:color w:val="000000"/>
                <w:sz w:val="16"/>
                <w:szCs w:val="16"/>
                <w:lang w:eastAsia="ru-RU"/>
              </w:rPr>
            </w:pPr>
            <w:r>
              <w:rPr>
                <w:rFonts w:ascii="Calibri" w:eastAsia="Times New Roman" w:hAnsi="Calibri" w:cs="Calibri"/>
                <w:b/>
                <w:bCs/>
                <w:color w:val="000000"/>
                <w:sz w:val="16"/>
                <w:szCs w:val="16"/>
                <w:lang w:eastAsia="ru-RU"/>
              </w:rPr>
              <w:t>7</w:t>
            </w:r>
            <w:r w:rsidR="003F4E92" w:rsidRPr="003F4E92">
              <w:rPr>
                <w:rFonts w:ascii="Calibri" w:eastAsia="Times New Roman" w:hAnsi="Calibri" w:cs="Calibri"/>
                <w:b/>
                <w:bCs/>
                <w:color w:val="000000"/>
                <w:sz w:val="16"/>
                <w:szCs w:val="16"/>
                <w:lang w:eastAsia="ru-RU"/>
              </w:rPr>
              <w:t>0</w:t>
            </w:r>
          </w:p>
        </w:tc>
        <w:tc>
          <w:tcPr>
            <w:tcW w:w="739"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4</w:t>
            </w:r>
          </w:p>
        </w:tc>
        <w:tc>
          <w:tcPr>
            <w:tcW w:w="1187" w:type="dxa"/>
            <w:tcBorders>
              <w:top w:val="nil"/>
              <w:left w:val="nil"/>
              <w:bottom w:val="single" w:sz="4" w:space="0" w:color="auto"/>
              <w:right w:val="single" w:sz="4" w:space="0" w:color="auto"/>
            </w:tcBorders>
            <w:shd w:val="clear" w:color="auto" w:fill="auto"/>
            <w:vAlign w:val="bottom"/>
            <w:hideMark/>
          </w:tcPr>
          <w:p w:rsidR="003F4E92" w:rsidRPr="00790D22" w:rsidRDefault="00790D22" w:rsidP="003F4E92">
            <w:pPr>
              <w:spacing w:after="0" w:line="240" w:lineRule="auto"/>
              <w:jc w:val="right"/>
              <w:rPr>
                <w:rFonts w:ascii="Calibri" w:eastAsia="Times New Roman" w:hAnsi="Calibri" w:cs="Calibri"/>
                <w:b/>
                <w:bCs/>
                <w:color w:val="000000"/>
                <w:sz w:val="16"/>
                <w:szCs w:val="16"/>
                <w:lang w:val="en-US" w:eastAsia="ru-RU"/>
              </w:rPr>
            </w:pPr>
            <w:r>
              <w:rPr>
                <w:rFonts w:ascii="Calibri" w:eastAsia="Times New Roman" w:hAnsi="Calibri" w:cs="Calibri"/>
                <w:b/>
                <w:bCs/>
                <w:color w:val="000000"/>
                <w:sz w:val="16"/>
                <w:szCs w:val="16"/>
                <w:lang w:val="en-US" w:eastAsia="ru-RU"/>
              </w:rPr>
              <w:t>66</w:t>
            </w:r>
          </w:p>
        </w:tc>
        <w:tc>
          <w:tcPr>
            <w:tcW w:w="119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3F4E9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2.1.</w:t>
            </w:r>
          </w:p>
        </w:tc>
        <w:tc>
          <w:tcPr>
            <w:tcW w:w="4583"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Вводное занятие.</w:t>
            </w:r>
          </w:p>
        </w:tc>
        <w:tc>
          <w:tcPr>
            <w:tcW w:w="94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2</w:t>
            </w:r>
          </w:p>
        </w:tc>
        <w:tc>
          <w:tcPr>
            <w:tcW w:w="739"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2</w:t>
            </w:r>
          </w:p>
        </w:tc>
        <w:tc>
          <w:tcPr>
            <w:tcW w:w="1187"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9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3F4E9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2.2.</w:t>
            </w:r>
          </w:p>
        </w:tc>
        <w:tc>
          <w:tcPr>
            <w:tcW w:w="4583"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Промышленная безопасность и охрана труда.</w:t>
            </w:r>
          </w:p>
        </w:tc>
        <w:tc>
          <w:tcPr>
            <w:tcW w:w="94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2</w:t>
            </w:r>
          </w:p>
        </w:tc>
        <w:tc>
          <w:tcPr>
            <w:tcW w:w="739"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2</w:t>
            </w:r>
          </w:p>
        </w:tc>
        <w:tc>
          <w:tcPr>
            <w:tcW w:w="1187"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9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3F4E9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2.3.</w:t>
            </w:r>
          </w:p>
        </w:tc>
        <w:tc>
          <w:tcPr>
            <w:tcW w:w="4583"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Экскурсия на объекте.</w:t>
            </w:r>
          </w:p>
        </w:tc>
        <w:tc>
          <w:tcPr>
            <w:tcW w:w="94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4</w:t>
            </w:r>
          </w:p>
        </w:tc>
        <w:tc>
          <w:tcPr>
            <w:tcW w:w="739"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87"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4</w:t>
            </w:r>
          </w:p>
        </w:tc>
        <w:tc>
          <w:tcPr>
            <w:tcW w:w="119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3F4E92" w:rsidRPr="003F4E92" w:rsidTr="003F4E92">
        <w:trPr>
          <w:trHeight w:val="44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2.4.</w:t>
            </w:r>
          </w:p>
        </w:tc>
        <w:tc>
          <w:tcPr>
            <w:tcW w:w="4583"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Ознакомление с грузозахватными приспособлениями, тарой и подготовка их к работе.</w:t>
            </w:r>
          </w:p>
        </w:tc>
        <w:tc>
          <w:tcPr>
            <w:tcW w:w="94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4</w:t>
            </w:r>
          </w:p>
        </w:tc>
        <w:tc>
          <w:tcPr>
            <w:tcW w:w="739"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87"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4</w:t>
            </w:r>
          </w:p>
        </w:tc>
        <w:tc>
          <w:tcPr>
            <w:tcW w:w="119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3F4E92" w:rsidRPr="003F4E92" w:rsidTr="003F4E92">
        <w:trPr>
          <w:trHeight w:val="65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2.5.</w:t>
            </w:r>
          </w:p>
        </w:tc>
        <w:tc>
          <w:tcPr>
            <w:tcW w:w="4583"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Первичные навыки обвязки, строповки и расстроповки грузов. Освоение подачи сигналов крановщику (машинисту, оператору).</w:t>
            </w:r>
          </w:p>
        </w:tc>
        <w:tc>
          <w:tcPr>
            <w:tcW w:w="94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6</w:t>
            </w:r>
          </w:p>
        </w:tc>
        <w:tc>
          <w:tcPr>
            <w:tcW w:w="739"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87"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6</w:t>
            </w:r>
          </w:p>
        </w:tc>
        <w:tc>
          <w:tcPr>
            <w:tcW w:w="119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3F4E9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2.6.</w:t>
            </w:r>
          </w:p>
        </w:tc>
        <w:tc>
          <w:tcPr>
            <w:tcW w:w="4583"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Приемы строповки грузов.</w:t>
            </w:r>
          </w:p>
        </w:tc>
        <w:tc>
          <w:tcPr>
            <w:tcW w:w="94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4</w:t>
            </w:r>
          </w:p>
        </w:tc>
        <w:tc>
          <w:tcPr>
            <w:tcW w:w="739"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87"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4</w:t>
            </w:r>
          </w:p>
        </w:tc>
        <w:tc>
          <w:tcPr>
            <w:tcW w:w="119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3F4E92" w:rsidRPr="003F4E92" w:rsidTr="003F4E92">
        <w:trPr>
          <w:trHeight w:val="44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2.7.</w:t>
            </w:r>
          </w:p>
        </w:tc>
        <w:tc>
          <w:tcPr>
            <w:tcW w:w="4583"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Подготовка грузозахватных приспособлений и тары к работе.</w:t>
            </w:r>
          </w:p>
        </w:tc>
        <w:tc>
          <w:tcPr>
            <w:tcW w:w="94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4</w:t>
            </w:r>
          </w:p>
        </w:tc>
        <w:tc>
          <w:tcPr>
            <w:tcW w:w="739"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87"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4</w:t>
            </w:r>
          </w:p>
        </w:tc>
        <w:tc>
          <w:tcPr>
            <w:tcW w:w="119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3F4E9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2.8.</w:t>
            </w:r>
          </w:p>
        </w:tc>
        <w:tc>
          <w:tcPr>
            <w:tcW w:w="4583"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Подготовка груза к перемещению.</w:t>
            </w:r>
          </w:p>
        </w:tc>
        <w:tc>
          <w:tcPr>
            <w:tcW w:w="94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4</w:t>
            </w:r>
          </w:p>
        </w:tc>
        <w:tc>
          <w:tcPr>
            <w:tcW w:w="739"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87"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4</w:t>
            </w:r>
          </w:p>
        </w:tc>
        <w:tc>
          <w:tcPr>
            <w:tcW w:w="119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3F4E92" w:rsidRPr="003F4E92" w:rsidTr="003F4E92">
        <w:trPr>
          <w:trHeight w:val="44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2.9.</w:t>
            </w:r>
          </w:p>
        </w:tc>
        <w:tc>
          <w:tcPr>
            <w:tcW w:w="4583"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Ознакомление с производством. Инструктаж по охране труда и пожарной безопасности.</w:t>
            </w:r>
          </w:p>
        </w:tc>
        <w:tc>
          <w:tcPr>
            <w:tcW w:w="94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2</w:t>
            </w:r>
          </w:p>
        </w:tc>
        <w:tc>
          <w:tcPr>
            <w:tcW w:w="739"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87"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2</w:t>
            </w:r>
          </w:p>
        </w:tc>
        <w:tc>
          <w:tcPr>
            <w:tcW w:w="119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3F4E92" w:rsidRPr="003F4E92" w:rsidTr="003F4E92">
        <w:trPr>
          <w:trHeight w:val="44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2.10.</w:t>
            </w:r>
          </w:p>
        </w:tc>
        <w:tc>
          <w:tcPr>
            <w:tcW w:w="4583"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Самостоятельное выполнение работ в качестве стропальщика. Квалификационная работа.</w:t>
            </w:r>
          </w:p>
        </w:tc>
        <w:tc>
          <w:tcPr>
            <w:tcW w:w="940" w:type="dxa"/>
            <w:tcBorders>
              <w:top w:val="nil"/>
              <w:left w:val="nil"/>
              <w:bottom w:val="single" w:sz="4" w:space="0" w:color="auto"/>
              <w:right w:val="single" w:sz="4" w:space="0" w:color="auto"/>
            </w:tcBorders>
            <w:shd w:val="clear" w:color="auto" w:fill="auto"/>
            <w:vAlign w:val="bottom"/>
            <w:hideMark/>
          </w:tcPr>
          <w:p w:rsidR="003F4E92" w:rsidRPr="003F4E92" w:rsidRDefault="00790D22" w:rsidP="003F4E92">
            <w:pPr>
              <w:spacing w:after="0" w:line="240" w:lineRule="auto"/>
              <w:jc w:val="right"/>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3</w:t>
            </w:r>
            <w:r w:rsidR="003F4E92" w:rsidRPr="003F4E92">
              <w:rPr>
                <w:rFonts w:ascii="Calibri" w:eastAsia="Times New Roman" w:hAnsi="Calibri" w:cs="Calibri"/>
                <w:color w:val="000000"/>
                <w:sz w:val="16"/>
                <w:szCs w:val="16"/>
                <w:lang w:eastAsia="ru-RU"/>
              </w:rPr>
              <w:t>8</w:t>
            </w:r>
          </w:p>
        </w:tc>
        <w:tc>
          <w:tcPr>
            <w:tcW w:w="739"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0</w:t>
            </w:r>
          </w:p>
        </w:tc>
        <w:tc>
          <w:tcPr>
            <w:tcW w:w="1187" w:type="dxa"/>
            <w:tcBorders>
              <w:top w:val="nil"/>
              <w:left w:val="nil"/>
              <w:bottom w:val="single" w:sz="4" w:space="0" w:color="auto"/>
              <w:right w:val="single" w:sz="4" w:space="0" w:color="auto"/>
            </w:tcBorders>
            <w:shd w:val="clear" w:color="auto" w:fill="auto"/>
            <w:vAlign w:val="bottom"/>
            <w:hideMark/>
          </w:tcPr>
          <w:p w:rsidR="003F4E92" w:rsidRPr="003F4E92" w:rsidRDefault="00790D22" w:rsidP="003F4E92">
            <w:pPr>
              <w:spacing w:after="0" w:line="240" w:lineRule="auto"/>
              <w:jc w:val="right"/>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3</w:t>
            </w:r>
            <w:r w:rsidR="003F4E92" w:rsidRPr="003F4E92">
              <w:rPr>
                <w:rFonts w:ascii="Calibri" w:eastAsia="Times New Roman" w:hAnsi="Calibri" w:cs="Calibri"/>
                <w:color w:val="000000"/>
                <w:sz w:val="16"/>
                <w:szCs w:val="16"/>
                <w:lang w:eastAsia="ru-RU"/>
              </w:rPr>
              <w:t>8</w:t>
            </w:r>
          </w:p>
        </w:tc>
        <w:tc>
          <w:tcPr>
            <w:tcW w:w="119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xml:space="preserve"> -</w:t>
            </w:r>
          </w:p>
        </w:tc>
      </w:tr>
      <w:tr w:rsidR="003F4E9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w:t>
            </w:r>
          </w:p>
        </w:tc>
        <w:tc>
          <w:tcPr>
            <w:tcW w:w="4583"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Консультация</w:t>
            </w:r>
          </w:p>
        </w:tc>
        <w:tc>
          <w:tcPr>
            <w:tcW w:w="94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2</w:t>
            </w:r>
          </w:p>
        </w:tc>
        <w:tc>
          <w:tcPr>
            <w:tcW w:w="739"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2</w:t>
            </w:r>
          </w:p>
        </w:tc>
        <w:tc>
          <w:tcPr>
            <w:tcW w:w="1187"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0</w:t>
            </w:r>
          </w:p>
        </w:tc>
        <w:tc>
          <w:tcPr>
            <w:tcW w:w="119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center"/>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 xml:space="preserve"> -</w:t>
            </w:r>
          </w:p>
        </w:tc>
      </w:tr>
      <w:tr w:rsidR="003F4E92" w:rsidRPr="003F4E92" w:rsidTr="003F4E92">
        <w:trPr>
          <w:trHeight w:val="44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w:t>
            </w:r>
          </w:p>
        </w:tc>
        <w:tc>
          <w:tcPr>
            <w:tcW w:w="4583"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Квалификационный экзамен</w:t>
            </w:r>
          </w:p>
        </w:tc>
        <w:tc>
          <w:tcPr>
            <w:tcW w:w="940" w:type="dxa"/>
            <w:tcBorders>
              <w:top w:val="nil"/>
              <w:left w:val="nil"/>
              <w:bottom w:val="single" w:sz="4" w:space="0" w:color="auto"/>
              <w:right w:val="single" w:sz="4" w:space="0" w:color="auto"/>
            </w:tcBorders>
            <w:shd w:val="clear" w:color="auto" w:fill="auto"/>
            <w:vAlign w:val="bottom"/>
            <w:hideMark/>
          </w:tcPr>
          <w:p w:rsidR="003F4E92" w:rsidRPr="003F4E92" w:rsidRDefault="005C2FC9" w:rsidP="003F4E92">
            <w:pPr>
              <w:spacing w:after="0" w:line="240" w:lineRule="auto"/>
              <w:jc w:val="right"/>
              <w:rPr>
                <w:rFonts w:ascii="Calibri" w:eastAsia="Times New Roman" w:hAnsi="Calibri" w:cs="Calibri"/>
                <w:b/>
                <w:bCs/>
                <w:color w:val="000000"/>
                <w:sz w:val="16"/>
                <w:szCs w:val="16"/>
                <w:lang w:eastAsia="ru-RU"/>
              </w:rPr>
            </w:pPr>
            <w:r>
              <w:rPr>
                <w:rFonts w:ascii="Calibri" w:eastAsia="Times New Roman" w:hAnsi="Calibri" w:cs="Calibri"/>
                <w:b/>
                <w:bCs/>
                <w:color w:val="000000"/>
                <w:sz w:val="16"/>
                <w:szCs w:val="16"/>
                <w:lang w:eastAsia="ru-RU"/>
              </w:rPr>
              <w:t>8</w:t>
            </w:r>
          </w:p>
        </w:tc>
        <w:tc>
          <w:tcPr>
            <w:tcW w:w="739" w:type="dxa"/>
            <w:tcBorders>
              <w:top w:val="nil"/>
              <w:left w:val="nil"/>
              <w:bottom w:val="single" w:sz="4" w:space="0" w:color="auto"/>
              <w:right w:val="single" w:sz="4" w:space="0" w:color="auto"/>
            </w:tcBorders>
            <w:shd w:val="clear" w:color="auto" w:fill="auto"/>
            <w:vAlign w:val="bottom"/>
            <w:hideMark/>
          </w:tcPr>
          <w:p w:rsidR="003F4E92" w:rsidRPr="003F4E92" w:rsidRDefault="005C2FC9" w:rsidP="003F4E92">
            <w:pPr>
              <w:spacing w:after="0" w:line="240" w:lineRule="auto"/>
              <w:jc w:val="right"/>
              <w:rPr>
                <w:rFonts w:ascii="Calibri" w:eastAsia="Times New Roman" w:hAnsi="Calibri" w:cs="Calibri"/>
                <w:b/>
                <w:bCs/>
                <w:color w:val="000000"/>
                <w:sz w:val="16"/>
                <w:szCs w:val="16"/>
                <w:lang w:eastAsia="ru-RU"/>
              </w:rPr>
            </w:pPr>
            <w:r>
              <w:rPr>
                <w:rFonts w:ascii="Calibri" w:eastAsia="Times New Roman" w:hAnsi="Calibri" w:cs="Calibri"/>
                <w:b/>
                <w:bCs/>
                <w:color w:val="000000"/>
                <w:sz w:val="16"/>
                <w:szCs w:val="16"/>
                <w:lang w:eastAsia="ru-RU"/>
              </w:rPr>
              <w:t>8</w:t>
            </w:r>
          </w:p>
        </w:tc>
        <w:tc>
          <w:tcPr>
            <w:tcW w:w="1187"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jc w:val="right"/>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0</w:t>
            </w:r>
          </w:p>
        </w:tc>
        <w:tc>
          <w:tcPr>
            <w:tcW w:w="119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зачет/незачет</w:t>
            </w:r>
          </w:p>
        </w:tc>
      </w:tr>
      <w:tr w:rsidR="003F4E92" w:rsidRPr="003F4E92" w:rsidTr="003F4E92">
        <w:trPr>
          <w:trHeight w:val="290"/>
        </w:trPr>
        <w:tc>
          <w:tcPr>
            <w:tcW w:w="581" w:type="dxa"/>
            <w:tcBorders>
              <w:top w:val="nil"/>
              <w:left w:val="single" w:sz="4" w:space="0" w:color="auto"/>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color w:val="000000"/>
                <w:sz w:val="16"/>
                <w:szCs w:val="16"/>
                <w:lang w:eastAsia="ru-RU"/>
              </w:rPr>
            </w:pPr>
            <w:r w:rsidRPr="003F4E92">
              <w:rPr>
                <w:rFonts w:ascii="Calibri" w:eastAsia="Times New Roman" w:hAnsi="Calibri" w:cs="Calibri"/>
                <w:color w:val="000000"/>
                <w:sz w:val="16"/>
                <w:szCs w:val="16"/>
                <w:lang w:eastAsia="ru-RU"/>
              </w:rPr>
              <w:t> </w:t>
            </w:r>
          </w:p>
        </w:tc>
        <w:tc>
          <w:tcPr>
            <w:tcW w:w="4583"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ИТОГО:</w:t>
            </w:r>
          </w:p>
        </w:tc>
        <w:tc>
          <w:tcPr>
            <w:tcW w:w="940" w:type="dxa"/>
            <w:tcBorders>
              <w:top w:val="nil"/>
              <w:left w:val="nil"/>
              <w:bottom w:val="single" w:sz="4" w:space="0" w:color="auto"/>
              <w:right w:val="single" w:sz="4" w:space="0" w:color="auto"/>
            </w:tcBorders>
            <w:shd w:val="clear" w:color="auto" w:fill="auto"/>
            <w:vAlign w:val="bottom"/>
            <w:hideMark/>
          </w:tcPr>
          <w:p w:rsidR="003F4E92" w:rsidRPr="003F4E92" w:rsidRDefault="00C44FC3" w:rsidP="003F4E92">
            <w:pPr>
              <w:spacing w:after="0" w:line="240" w:lineRule="auto"/>
              <w:jc w:val="right"/>
              <w:rPr>
                <w:rFonts w:ascii="Calibri" w:eastAsia="Times New Roman" w:hAnsi="Calibri" w:cs="Calibri"/>
                <w:b/>
                <w:bCs/>
                <w:color w:val="000000"/>
                <w:sz w:val="16"/>
                <w:szCs w:val="16"/>
                <w:lang w:eastAsia="ru-RU"/>
              </w:rPr>
            </w:pPr>
            <w:r>
              <w:rPr>
                <w:rFonts w:ascii="Calibri" w:eastAsia="Times New Roman" w:hAnsi="Calibri" w:cs="Calibri"/>
                <w:b/>
                <w:bCs/>
                <w:color w:val="000000"/>
                <w:sz w:val="16"/>
                <w:szCs w:val="16"/>
                <w:lang w:eastAsia="ru-RU"/>
              </w:rPr>
              <w:t>12</w:t>
            </w:r>
            <w:r w:rsidR="003F4E92" w:rsidRPr="003F4E92">
              <w:rPr>
                <w:rFonts w:ascii="Calibri" w:eastAsia="Times New Roman" w:hAnsi="Calibri" w:cs="Calibri"/>
                <w:b/>
                <w:bCs/>
                <w:color w:val="000000"/>
                <w:sz w:val="16"/>
                <w:szCs w:val="16"/>
                <w:lang w:eastAsia="ru-RU"/>
              </w:rPr>
              <w:t>0</w:t>
            </w:r>
          </w:p>
        </w:tc>
        <w:tc>
          <w:tcPr>
            <w:tcW w:w="739" w:type="dxa"/>
            <w:tcBorders>
              <w:top w:val="nil"/>
              <w:left w:val="nil"/>
              <w:bottom w:val="single" w:sz="4" w:space="0" w:color="auto"/>
              <w:right w:val="single" w:sz="4" w:space="0" w:color="auto"/>
            </w:tcBorders>
            <w:shd w:val="clear" w:color="auto" w:fill="auto"/>
            <w:vAlign w:val="bottom"/>
            <w:hideMark/>
          </w:tcPr>
          <w:p w:rsidR="003F4E92" w:rsidRPr="003F4E92" w:rsidRDefault="00790D22" w:rsidP="003F4E92">
            <w:pPr>
              <w:spacing w:after="0" w:line="240" w:lineRule="auto"/>
              <w:jc w:val="right"/>
              <w:rPr>
                <w:rFonts w:ascii="Calibri" w:eastAsia="Times New Roman" w:hAnsi="Calibri" w:cs="Calibri"/>
                <w:b/>
                <w:bCs/>
                <w:color w:val="000000"/>
                <w:sz w:val="16"/>
                <w:szCs w:val="16"/>
                <w:lang w:eastAsia="ru-RU"/>
              </w:rPr>
            </w:pPr>
            <w:r>
              <w:rPr>
                <w:rFonts w:ascii="Calibri" w:eastAsia="Times New Roman" w:hAnsi="Calibri" w:cs="Calibri"/>
                <w:b/>
                <w:bCs/>
                <w:color w:val="000000"/>
                <w:sz w:val="16"/>
                <w:szCs w:val="16"/>
                <w:lang w:eastAsia="ru-RU"/>
              </w:rPr>
              <w:t>54</w:t>
            </w:r>
          </w:p>
        </w:tc>
        <w:tc>
          <w:tcPr>
            <w:tcW w:w="1187" w:type="dxa"/>
            <w:tcBorders>
              <w:top w:val="nil"/>
              <w:left w:val="nil"/>
              <w:bottom w:val="single" w:sz="4" w:space="0" w:color="auto"/>
              <w:right w:val="single" w:sz="4" w:space="0" w:color="auto"/>
            </w:tcBorders>
            <w:shd w:val="clear" w:color="auto" w:fill="auto"/>
            <w:vAlign w:val="bottom"/>
            <w:hideMark/>
          </w:tcPr>
          <w:p w:rsidR="003F4E92" w:rsidRPr="00790D22" w:rsidRDefault="00790D22" w:rsidP="003F4E92">
            <w:pPr>
              <w:spacing w:after="0" w:line="240" w:lineRule="auto"/>
              <w:jc w:val="right"/>
              <w:rPr>
                <w:rFonts w:ascii="Calibri" w:eastAsia="Times New Roman" w:hAnsi="Calibri" w:cs="Calibri"/>
                <w:b/>
                <w:bCs/>
                <w:color w:val="000000"/>
                <w:sz w:val="16"/>
                <w:szCs w:val="16"/>
                <w:lang w:val="en-US" w:eastAsia="ru-RU"/>
              </w:rPr>
            </w:pPr>
            <w:r>
              <w:rPr>
                <w:rFonts w:ascii="Calibri" w:eastAsia="Times New Roman" w:hAnsi="Calibri" w:cs="Calibri"/>
                <w:b/>
                <w:bCs/>
                <w:color w:val="000000"/>
                <w:sz w:val="16"/>
                <w:szCs w:val="16"/>
                <w:lang w:val="en-US" w:eastAsia="ru-RU"/>
              </w:rPr>
              <w:t>66</w:t>
            </w:r>
          </w:p>
        </w:tc>
        <w:tc>
          <w:tcPr>
            <w:tcW w:w="1190" w:type="dxa"/>
            <w:tcBorders>
              <w:top w:val="nil"/>
              <w:left w:val="nil"/>
              <w:bottom w:val="single" w:sz="4" w:space="0" w:color="auto"/>
              <w:right w:val="single" w:sz="4" w:space="0" w:color="auto"/>
            </w:tcBorders>
            <w:shd w:val="clear" w:color="auto" w:fill="auto"/>
            <w:vAlign w:val="bottom"/>
            <w:hideMark/>
          </w:tcPr>
          <w:p w:rsidR="003F4E92" w:rsidRPr="003F4E92" w:rsidRDefault="003F4E92" w:rsidP="003F4E92">
            <w:pPr>
              <w:spacing w:after="0" w:line="240" w:lineRule="auto"/>
              <w:rPr>
                <w:rFonts w:ascii="Calibri" w:eastAsia="Times New Roman" w:hAnsi="Calibri" w:cs="Calibri"/>
                <w:b/>
                <w:bCs/>
                <w:color w:val="000000"/>
                <w:sz w:val="16"/>
                <w:szCs w:val="16"/>
                <w:lang w:eastAsia="ru-RU"/>
              </w:rPr>
            </w:pPr>
            <w:r w:rsidRPr="003F4E92">
              <w:rPr>
                <w:rFonts w:ascii="Calibri" w:eastAsia="Times New Roman" w:hAnsi="Calibri" w:cs="Calibri"/>
                <w:b/>
                <w:bCs/>
                <w:color w:val="000000"/>
                <w:sz w:val="16"/>
                <w:szCs w:val="16"/>
                <w:lang w:eastAsia="ru-RU"/>
              </w:rPr>
              <w:t> </w:t>
            </w:r>
          </w:p>
        </w:tc>
      </w:tr>
    </w:tbl>
    <w:p w:rsidR="003F4E92" w:rsidRDefault="003F4E92" w:rsidP="001465CC">
      <w:pPr>
        <w:ind w:firstLine="426"/>
        <w:rPr>
          <w:rFonts w:ascii="Times New Roman" w:hAnsi="Times New Roman" w:cs="Times New Roman"/>
          <w:sz w:val="24"/>
          <w:szCs w:val="24"/>
        </w:rPr>
      </w:pPr>
    </w:p>
    <w:p w:rsidR="000C4140" w:rsidRDefault="000C4140" w:rsidP="00E1282A">
      <w:bookmarkStart w:id="0" w:name="_GoBack"/>
      <w:bookmarkEnd w:id="0"/>
    </w:p>
    <w:sectPr w:rsidR="000C4140" w:rsidSect="00A15F9B">
      <w:pgSz w:w="11906" w:h="16838"/>
      <w:pgMar w:top="284" w:right="566" w:bottom="284" w:left="42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29B" w:rsidRDefault="0082429B" w:rsidP="000C4140">
      <w:pPr>
        <w:spacing w:after="0" w:line="240" w:lineRule="auto"/>
      </w:pPr>
      <w:r>
        <w:separator/>
      </w:r>
    </w:p>
  </w:endnote>
  <w:endnote w:type="continuationSeparator" w:id="0">
    <w:p w:rsidR="0082429B" w:rsidRDefault="0082429B" w:rsidP="000C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29B" w:rsidRDefault="0082429B" w:rsidP="000C4140">
      <w:pPr>
        <w:spacing w:after="0" w:line="240" w:lineRule="auto"/>
      </w:pPr>
      <w:r>
        <w:separator/>
      </w:r>
    </w:p>
  </w:footnote>
  <w:footnote w:type="continuationSeparator" w:id="0">
    <w:p w:rsidR="0082429B" w:rsidRDefault="0082429B" w:rsidP="000C4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30C0"/>
    <w:multiLevelType w:val="hybridMultilevel"/>
    <w:tmpl w:val="DC66E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1C52BF"/>
    <w:multiLevelType w:val="hybridMultilevel"/>
    <w:tmpl w:val="6A0CD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092722"/>
    <w:multiLevelType w:val="hybridMultilevel"/>
    <w:tmpl w:val="D6AE64C2"/>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Marlett" w:hAnsi="Marlett"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Marlett" w:hAnsi="Marlett"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Marlett" w:hAnsi="Marlett" w:hint="default"/>
      </w:rPr>
    </w:lvl>
  </w:abstractNum>
  <w:abstractNum w:abstractNumId="3" w15:restartNumberingAfterBreak="0">
    <w:nsid w:val="54C83F0F"/>
    <w:multiLevelType w:val="hybridMultilevel"/>
    <w:tmpl w:val="4380F3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 w15:restartNumberingAfterBreak="0">
    <w:nsid w:val="63713461"/>
    <w:multiLevelType w:val="hybridMultilevel"/>
    <w:tmpl w:val="5C12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BA3732"/>
    <w:multiLevelType w:val="hybridMultilevel"/>
    <w:tmpl w:val="748C97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2A"/>
    <w:rsid w:val="000057CE"/>
    <w:rsid w:val="000245FA"/>
    <w:rsid w:val="00063700"/>
    <w:rsid w:val="000A3838"/>
    <w:rsid w:val="000C4140"/>
    <w:rsid w:val="000D6F0D"/>
    <w:rsid w:val="00106001"/>
    <w:rsid w:val="00111D52"/>
    <w:rsid w:val="00115778"/>
    <w:rsid w:val="0011634E"/>
    <w:rsid w:val="001465CC"/>
    <w:rsid w:val="00195004"/>
    <w:rsid w:val="00196868"/>
    <w:rsid w:val="002202B1"/>
    <w:rsid w:val="002B29BE"/>
    <w:rsid w:val="0030343D"/>
    <w:rsid w:val="003340F1"/>
    <w:rsid w:val="0037340D"/>
    <w:rsid w:val="00375D50"/>
    <w:rsid w:val="00376F6C"/>
    <w:rsid w:val="003C4B4D"/>
    <w:rsid w:val="003C7EAA"/>
    <w:rsid w:val="003F4E92"/>
    <w:rsid w:val="0040798E"/>
    <w:rsid w:val="0047235E"/>
    <w:rsid w:val="004845A1"/>
    <w:rsid w:val="004D2E7D"/>
    <w:rsid w:val="004E3178"/>
    <w:rsid w:val="004F1DBF"/>
    <w:rsid w:val="004F7CE9"/>
    <w:rsid w:val="00550683"/>
    <w:rsid w:val="00592359"/>
    <w:rsid w:val="005C2FC9"/>
    <w:rsid w:val="005D2977"/>
    <w:rsid w:val="005D6147"/>
    <w:rsid w:val="00612B8C"/>
    <w:rsid w:val="006370AD"/>
    <w:rsid w:val="0064582B"/>
    <w:rsid w:val="00657B97"/>
    <w:rsid w:val="00670341"/>
    <w:rsid w:val="00671320"/>
    <w:rsid w:val="006B1708"/>
    <w:rsid w:val="0070760F"/>
    <w:rsid w:val="0075405C"/>
    <w:rsid w:val="00790D22"/>
    <w:rsid w:val="00793E6E"/>
    <w:rsid w:val="007C1348"/>
    <w:rsid w:val="0082429B"/>
    <w:rsid w:val="0084133F"/>
    <w:rsid w:val="00876931"/>
    <w:rsid w:val="009024DB"/>
    <w:rsid w:val="009A1A6F"/>
    <w:rsid w:val="009E2A85"/>
    <w:rsid w:val="009F6308"/>
    <w:rsid w:val="00A15F9B"/>
    <w:rsid w:val="00A23F18"/>
    <w:rsid w:val="00A326F6"/>
    <w:rsid w:val="00AA426D"/>
    <w:rsid w:val="00B92112"/>
    <w:rsid w:val="00BB6A8C"/>
    <w:rsid w:val="00BD7019"/>
    <w:rsid w:val="00C44FC3"/>
    <w:rsid w:val="00CA7681"/>
    <w:rsid w:val="00CC01F0"/>
    <w:rsid w:val="00D34BEB"/>
    <w:rsid w:val="00E1282A"/>
    <w:rsid w:val="00E34A74"/>
    <w:rsid w:val="00E478C4"/>
    <w:rsid w:val="00E90B9E"/>
    <w:rsid w:val="00F253D8"/>
    <w:rsid w:val="00F47C4C"/>
    <w:rsid w:val="00F52AC2"/>
    <w:rsid w:val="00F6159C"/>
    <w:rsid w:val="00F615D8"/>
    <w:rsid w:val="00F832D9"/>
    <w:rsid w:val="00F96B03"/>
    <w:rsid w:val="00FA48AB"/>
    <w:rsid w:val="00FD7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30CFE25-88CC-42A6-ABD3-F5468790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1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4140"/>
  </w:style>
  <w:style w:type="paragraph" w:styleId="a5">
    <w:name w:val="footer"/>
    <w:basedOn w:val="a"/>
    <w:link w:val="a6"/>
    <w:uiPriority w:val="99"/>
    <w:unhideWhenUsed/>
    <w:rsid w:val="000C41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4140"/>
  </w:style>
  <w:style w:type="paragraph" w:styleId="a7">
    <w:name w:val="List Paragraph"/>
    <w:basedOn w:val="a"/>
    <w:uiPriority w:val="34"/>
    <w:qFormat/>
    <w:rsid w:val="0011634E"/>
    <w:pPr>
      <w:ind w:firstLine="426"/>
      <w:contextualSpacing/>
      <w:jc w:val="both"/>
    </w:pPr>
    <w:rPr>
      <w:rFonts w:ascii="Times New Roman" w:hAnsi="Times New Roman" w:cs="Times New Roman"/>
      <w:sz w:val="24"/>
      <w:szCs w:val="24"/>
    </w:rPr>
  </w:style>
  <w:style w:type="paragraph" w:styleId="a8">
    <w:name w:val="Balloon Text"/>
    <w:basedOn w:val="a"/>
    <w:link w:val="a9"/>
    <w:uiPriority w:val="99"/>
    <w:semiHidden/>
    <w:unhideWhenUsed/>
    <w:rsid w:val="00B921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2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2218">
      <w:bodyDiv w:val="1"/>
      <w:marLeft w:val="0"/>
      <w:marRight w:val="0"/>
      <w:marTop w:val="0"/>
      <w:marBottom w:val="0"/>
      <w:divBdr>
        <w:top w:val="none" w:sz="0" w:space="0" w:color="auto"/>
        <w:left w:val="none" w:sz="0" w:space="0" w:color="auto"/>
        <w:bottom w:val="none" w:sz="0" w:space="0" w:color="auto"/>
        <w:right w:val="none" w:sz="0" w:space="0" w:color="auto"/>
      </w:divBdr>
    </w:div>
    <w:div w:id="462817351">
      <w:bodyDiv w:val="1"/>
      <w:marLeft w:val="0"/>
      <w:marRight w:val="0"/>
      <w:marTop w:val="0"/>
      <w:marBottom w:val="0"/>
      <w:divBdr>
        <w:top w:val="none" w:sz="0" w:space="0" w:color="auto"/>
        <w:left w:val="none" w:sz="0" w:space="0" w:color="auto"/>
        <w:bottom w:val="none" w:sz="0" w:space="0" w:color="auto"/>
        <w:right w:val="none" w:sz="0" w:space="0" w:color="auto"/>
      </w:divBdr>
    </w:div>
    <w:div w:id="809787855">
      <w:bodyDiv w:val="1"/>
      <w:marLeft w:val="0"/>
      <w:marRight w:val="0"/>
      <w:marTop w:val="0"/>
      <w:marBottom w:val="0"/>
      <w:divBdr>
        <w:top w:val="none" w:sz="0" w:space="0" w:color="auto"/>
        <w:left w:val="none" w:sz="0" w:space="0" w:color="auto"/>
        <w:bottom w:val="none" w:sz="0" w:space="0" w:color="auto"/>
        <w:right w:val="none" w:sz="0" w:space="0" w:color="auto"/>
      </w:divBdr>
    </w:div>
    <w:div w:id="1591040888">
      <w:bodyDiv w:val="1"/>
      <w:marLeft w:val="0"/>
      <w:marRight w:val="0"/>
      <w:marTop w:val="0"/>
      <w:marBottom w:val="0"/>
      <w:divBdr>
        <w:top w:val="none" w:sz="0" w:space="0" w:color="auto"/>
        <w:left w:val="none" w:sz="0" w:space="0" w:color="auto"/>
        <w:bottom w:val="none" w:sz="0" w:space="0" w:color="auto"/>
        <w:right w:val="none" w:sz="0" w:space="0" w:color="auto"/>
      </w:divBdr>
    </w:div>
    <w:div w:id="1619677523">
      <w:bodyDiv w:val="1"/>
      <w:marLeft w:val="0"/>
      <w:marRight w:val="0"/>
      <w:marTop w:val="0"/>
      <w:marBottom w:val="0"/>
      <w:divBdr>
        <w:top w:val="none" w:sz="0" w:space="0" w:color="auto"/>
        <w:left w:val="none" w:sz="0" w:space="0" w:color="auto"/>
        <w:bottom w:val="none" w:sz="0" w:space="0" w:color="auto"/>
        <w:right w:val="none" w:sz="0" w:space="0" w:color="auto"/>
      </w:divBdr>
    </w:div>
    <w:div w:id="1659109477">
      <w:bodyDiv w:val="1"/>
      <w:marLeft w:val="0"/>
      <w:marRight w:val="0"/>
      <w:marTop w:val="0"/>
      <w:marBottom w:val="0"/>
      <w:divBdr>
        <w:top w:val="none" w:sz="0" w:space="0" w:color="auto"/>
        <w:left w:val="none" w:sz="0" w:space="0" w:color="auto"/>
        <w:bottom w:val="none" w:sz="0" w:space="0" w:color="auto"/>
        <w:right w:val="none" w:sz="0" w:space="0" w:color="auto"/>
      </w:divBdr>
    </w:div>
    <w:div w:id="1797290944">
      <w:bodyDiv w:val="1"/>
      <w:marLeft w:val="0"/>
      <w:marRight w:val="0"/>
      <w:marTop w:val="0"/>
      <w:marBottom w:val="0"/>
      <w:divBdr>
        <w:top w:val="none" w:sz="0" w:space="0" w:color="auto"/>
        <w:left w:val="none" w:sz="0" w:space="0" w:color="auto"/>
        <w:bottom w:val="none" w:sz="0" w:space="0" w:color="auto"/>
        <w:right w:val="none" w:sz="0" w:space="0" w:color="auto"/>
      </w:divBdr>
    </w:div>
    <w:div w:id="21020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E2E14-F567-4CA1-A979-3C4FE58B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сысоева</dc:creator>
  <cp:keywords/>
  <dc:description/>
  <cp:lastModifiedBy>Uchcomb</cp:lastModifiedBy>
  <cp:revision>3</cp:revision>
  <dcterms:created xsi:type="dcterms:W3CDTF">2021-10-27T12:01:00Z</dcterms:created>
  <dcterms:modified xsi:type="dcterms:W3CDTF">2021-10-27T12:01:00Z</dcterms:modified>
</cp:coreProperties>
</file>